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2CE745" w14:textId="77777777" w:rsidR="003575D4" w:rsidRDefault="00C02770">
      <w:pPr>
        <w:jc w:val="center"/>
        <w:rPr>
          <w:b/>
          <w:sz w:val="32"/>
          <w:szCs w:val="32"/>
        </w:rPr>
      </w:pPr>
      <w:r>
        <w:rPr>
          <w:b/>
          <w:noProof/>
          <w:sz w:val="40"/>
          <w:szCs w:val="40"/>
          <w:lang w:val="en-GB" w:eastAsia="en-GB"/>
        </w:rPr>
        <w:drawing>
          <wp:anchor distT="0" distB="0" distL="114300" distR="114300" simplePos="0" relativeHeight="251661312" behindDoc="0" locked="0" layoutInCell="1" allowOverlap="1" wp14:anchorId="2B748408" wp14:editId="2FF9E10D">
            <wp:simplePos x="0" y="0"/>
            <wp:positionH relativeFrom="column">
              <wp:posOffset>8359582</wp:posOffset>
            </wp:positionH>
            <wp:positionV relativeFrom="paragraph">
              <wp:posOffset>-673735</wp:posOffset>
            </wp:positionV>
            <wp:extent cx="922351" cy="883984"/>
            <wp:effectExtent l="0" t="0" r="0" b="0"/>
            <wp:wrapNone/>
            <wp:docPr id="2" name="Picture 2" descr="O:\Admin\L.Hossen\Logos\SchoolLogo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dmin\L.Hossen\Logos\SchoolLogo3.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2351" cy="883984"/>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40"/>
          <w:szCs w:val="40"/>
          <w:lang w:val="en-GB" w:eastAsia="en-GB"/>
        </w:rPr>
        <w:drawing>
          <wp:anchor distT="0" distB="0" distL="114300" distR="114300" simplePos="0" relativeHeight="251659264" behindDoc="0" locked="0" layoutInCell="1" allowOverlap="1" wp14:anchorId="203B87C4" wp14:editId="26D42E17">
            <wp:simplePos x="0" y="0"/>
            <wp:positionH relativeFrom="column">
              <wp:posOffset>-372262</wp:posOffset>
            </wp:positionH>
            <wp:positionV relativeFrom="paragraph">
              <wp:posOffset>-579921</wp:posOffset>
            </wp:positionV>
            <wp:extent cx="922351" cy="883984"/>
            <wp:effectExtent l="0" t="0" r="0" b="0"/>
            <wp:wrapNone/>
            <wp:docPr id="1" name="Picture 1" descr="O:\Admin\L.Hossen\Logos\SchoolLogo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dmin\L.Hossen\Logos\SchoolLogo3.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2351" cy="883984"/>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32"/>
          <w:szCs w:val="32"/>
        </w:rPr>
        <w:t>Broomwood Primary School</w:t>
      </w:r>
    </w:p>
    <w:p w14:paraId="6DB12DA9" w14:textId="134A2171" w:rsidR="003575D4" w:rsidRDefault="00337A5D">
      <w:pPr>
        <w:jc w:val="center"/>
        <w:rPr>
          <w:b/>
          <w:sz w:val="32"/>
          <w:szCs w:val="32"/>
        </w:rPr>
      </w:pPr>
      <w:r>
        <w:rPr>
          <w:b/>
          <w:sz w:val="32"/>
          <w:szCs w:val="32"/>
        </w:rPr>
        <w:t>Impact for 202</w:t>
      </w:r>
      <w:r w:rsidR="00CA49A1">
        <w:rPr>
          <w:b/>
          <w:sz w:val="32"/>
          <w:szCs w:val="32"/>
        </w:rPr>
        <w:t>3</w:t>
      </w:r>
      <w:r w:rsidR="00EB6E97">
        <w:rPr>
          <w:b/>
          <w:sz w:val="32"/>
          <w:szCs w:val="32"/>
        </w:rPr>
        <w:t>-20</w:t>
      </w:r>
      <w:r>
        <w:rPr>
          <w:b/>
          <w:sz w:val="32"/>
          <w:szCs w:val="32"/>
        </w:rPr>
        <w:t>2</w:t>
      </w:r>
      <w:r w:rsidR="00CA49A1">
        <w:rPr>
          <w:b/>
          <w:sz w:val="32"/>
          <w:szCs w:val="32"/>
        </w:rPr>
        <w:t>4</w:t>
      </w:r>
      <w:r w:rsidR="00EB6E97">
        <w:rPr>
          <w:b/>
          <w:sz w:val="32"/>
          <w:szCs w:val="32"/>
        </w:rPr>
        <w:t xml:space="preserve"> and new targets set for 20</w:t>
      </w:r>
      <w:r>
        <w:rPr>
          <w:b/>
          <w:sz w:val="32"/>
          <w:szCs w:val="32"/>
        </w:rPr>
        <w:t>2</w:t>
      </w:r>
      <w:r w:rsidR="00CA49A1">
        <w:rPr>
          <w:b/>
          <w:sz w:val="32"/>
          <w:szCs w:val="32"/>
        </w:rPr>
        <w:t>4</w:t>
      </w:r>
      <w:r w:rsidR="00EB6E97">
        <w:rPr>
          <w:b/>
          <w:sz w:val="32"/>
          <w:szCs w:val="32"/>
        </w:rPr>
        <w:t>-202</w:t>
      </w:r>
      <w:r w:rsidR="00CA49A1">
        <w:rPr>
          <w:b/>
          <w:sz w:val="32"/>
          <w:szCs w:val="32"/>
        </w:rPr>
        <w:t>5</w:t>
      </w:r>
    </w:p>
    <w:p w14:paraId="4131A64E" w14:textId="77777777" w:rsidR="003575D4" w:rsidRDefault="003575D4"/>
    <w:p w14:paraId="28C5C632" w14:textId="77777777" w:rsidR="003575D4" w:rsidRDefault="003575D4"/>
    <w:tbl>
      <w:tblPr>
        <w:tblpPr w:leftFromText="180" w:rightFromText="180" w:vertAnchor="page" w:horzAnchor="margin" w:tblpXSpec="center" w:tblpY="2781"/>
        <w:tblW w:w="15378"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689"/>
        <w:gridCol w:w="7689"/>
      </w:tblGrid>
      <w:tr w:rsidR="003575D4" w14:paraId="64796BD0" w14:textId="77777777" w:rsidTr="00577849">
        <w:trPr>
          <w:trHeight w:val="547"/>
        </w:trPr>
        <w:tc>
          <w:tcPr>
            <w:tcW w:w="15378" w:type="dxa"/>
            <w:gridSpan w:val="2"/>
            <w:shd w:val="clear" w:color="auto" w:fill="00B0F0"/>
          </w:tcPr>
          <w:p w14:paraId="4651270F" w14:textId="540B16E0" w:rsidR="00BA7BB8" w:rsidRDefault="00337A5D" w:rsidP="00577849">
            <w:pPr>
              <w:pStyle w:val="TableParagraph"/>
              <w:spacing w:before="21"/>
              <w:ind w:left="70"/>
              <w:jc w:val="center"/>
              <w:rPr>
                <w:b/>
                <w:color w:val="231F20"/>
                <w:sz w:val="24"/>
              </w:rPr>
            </w:pPr>
            <w:r>
              <w:rPr>
                <w:b/>
                <w:color w:val="231F20"/>
                <w:sz w:val="24"/>
              </w:rPr>
              <w:t>Key actions for 202</w:t>
            </w:r>
            <w:r w:rsidR="00CA49A1">
              <w:rPr>
                <w:b/>
                <w:color w:val="231F20"/>
                <w:sz w:val="24"/>
              </w:rPr>
              <w:t>3</w:t>
            </w:r>
            <w:r>
              <w:rPr>
                <w:b/>
                <w:color w:val="231F20"/>
                <w:sz w:val="24"/>
              </w:rPr>
              <w:t>-202</w:t>
            </w:r>
            <w:r w:rsidR="00CA49A1">
              <w:rPr>
                <w:b/>
                <w:color w:val="231F20"/>
                <w:sz w:val="24"/>
              </w:rPr>
              <w:t>4</w:t>
            </w:r>
          </w:p>
          <w:p w14:paraId="32543B73" w14:textId="77777777" w:rsidR="00EB6E97" w:rsidRPr="00577849" w:rsidRDefault="00EB6E97" w:rsidP="00577849">
            <w:pPr>
              <w:pStyle w:val="TableParagraph"/>
              <w:spacing w:before="21"/>
              <w:ind w:left="70"/>
              <w:jc w:val="center"/>
              <w:rPr>
                <w:b/>
                <w:color w:val="231F20"/>
                <w:sz w:val="24"/>
              </w:rPr>
            </w:pPr>
            <w:r>
              <w:rPr>
                <w:b/>
                <w:color w:val="231F20"/>
                <w:sz w:val="24"/>
              </w:rPr>
              <w:t>and evaluation</w:t>
            </w:r>
          </w:p>
        </w:tc>
      </w:tr>
      <w:tr w:rsidR="00EB6E97" w14:paraId="5E4A8476" w14:textId="77777777" w:rsidTr="00EB6E97">
        <w:trPr>
          <w:trHeight w:val="2737"/>
        </w:trPr>
        <w:tc>
          <w:tcPr>
            <w:tcW w:w="7689" w:type="dxa"/>
          </w:tcPr>
          <w:p w14:paraId="2129FDE1" w14:textId="77777777" w:rsidR="00EB6E97" w:rsidRPr="00EB6E97" w:rsidRDefault="00EB6E97" w:rsidP="00EB6E97">
            <w:pPr>
              <w:pStyle w:val="TableParagraph"/>
              <w:rPr>
                <w:rFonts w:asciiTheme="minorHAnsi" w:hAnsiTheme="minorHAnsi"/>
                <w:sz w:val="20"/>
                <w:szCs w:val="20"/>
              </w:rPr>
            </w:pPr>
            <w:r w:rsidRPr="00EB6E97">
              <w:rPr>
                <w:rFonts w:asciiTheme="minorHAnsi" w:eastAsiaTheme="minorHAnsi" w:hAnsiTheme="minorHAnsi" w:cstheme="minorBidi"/>
                <w:b/>
                <w:sz w:val="20"/>
                <w:szCs w:val="20"/>
                <w:u w:val="single"/>
                <w:lang w:val="en-GB"/>
              </w:rPr>
              <w:t>Key indicator 1:</w:t>
            </w:r>
            <w:r w:rsidRPr="00EB6E97">
              <w:rPr>
                <w:rFonts w:asciiTheme="minorHAnsi" w:hAnsiTheme="minorHAnsi"/>
                <w:sz w:val="20"/>
                <w:szCs w:val="20"/>
              </w:rPr>
              <w:t xml:space="preserve"> </w:t>
            </w:r>
          </w:p>
          <w:p w14:paraId="62FD691E" w14:textId="77777777" w:rsidR="00EB6E97" w:rsidRPr="00EB6E97" w:rsidRDefault="00731C38" w:rsidP="00EB6E97">
            <w:pPr>
              <w:pStyle w:val="TableParagraph"/>
              <w:rPr>
                <w:rFonts w:asciiTheme="minorHAnsi" w:hAnsiTheme="minorHAnsi"/>
                <w:sz w:val="20"/>
                <w:szCs w:val="20"/>
              </w:rPr>
            </w:pP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p w14:paraId="2EB68F92" w14:textId="77777777" w:rsidR="00EB6E97" w:rsidRPr="00EB6E97" w:rsidRDefault="00EB6E97" w:rsidP="00EB6E97">
            <w:pPr>
              <w:widowControl/>
              <w:autoSpaceDE/>
              <w:autoSpaceDN/>
              <w:spacing w:after="200" w:line="276" w:lineRule="auto"/>
              <w:rPr>
                <w:rFonts w:asciiTheme="minorHAnsi" w:eastAsiaTheme="minorHAnsi" w:hAnsiTheme="minorHAnsi" w:cstheme="minorBidi"/>
                <w:b/>
                <w:sz w:val="20"/>
                <w:szCs w:val="20"/>
                <w:u w:val="single"/>
                <w:lang w:val="en-GB"/>
              </w:rPr>
            </w:pPr>
          </w:p>
        </w:tc>
        <w:tc>
          <w:tcPr>
            <w:tcW w:w="7689" w:type="dxa"/>
          </w:tcPr>
          <w:p w14:paraId="1CFC42B5" w14:textId="77777777" w:rsidR="00CA49A1" w:rsidRPr="00CA49A1" w:rsidRDefault="00CA49A1" w:rsidP="00CA49A1">
            <w:pPr>
              <w:pStyle w:val="TableParagraph"/>
              <w:rPr>
                <w:rFonts w:asciiTheme="minorHAnsi" w:hAnsiTheme="minorHAnsi"/>
                <w:b/>
                <w:bCs/>
                <w:sz w:val="20"/>
                <w:szCs w:val="20"/>
              </w:rPr>
            </w:pPr>
            <w:r w:rsidRPr="00CA49A1">
              <w:rPr>
                <w:rFonts w:asciiTheme="minorHAnsi" w:hAnsiTheme="minorHAnsi"/>
                <w:b/>
                <w:bCs/>
                <w:sz w:val="20"/>
                <w:szCs w:val="20"/>
              </w:rPr>
              <w:t>To further develop outdoor provision for children across the EYFS as the baseline assessments for children across the EYFS is low.</w:t>
            </w:r>
          </w:p>
          <w:p w14:paraId="1ED4402B" w14:textId="77777777" w:rsidR="00337A5D" w:rsidRDefault="00337A5D" w:rsidP="00337A5D">
            <w:pPr>
              <w:pStyle w:val="TableParagraph"/>
              <w:rPr>
                <w:color w:val="231F20"/>
                <w:sz w:val="20"/>
                <w:szCs w:val="20"/>
              </w:rPr>
            </w:pPr>
          </w:p>
          <w:p w14:paraId="13D57D0F" w14:textId="5B2500A9" w:rsidR="00CA49A1" w:rsidRDefault="00CA49A1" w:rsidP="00337A5D">
            <w:pPr>
              <w:pStyle w:val="TableParagraph"/>
              <w:rPr>
                <w:color w:val="231F20"/>
                <w:sz w:val="20"/>
                <w:szCs w:val="20"/>
              </w:rPr>
            </w:pPr>
            <w:r>
              <w:rPr>
                <w:color w:val="231F20"/>
                <w:sz w:val="20"/>
                <w:szCs w:val="20"/>
              </w:rPr>
              <w:t xml:space="preserve">Playground marking in the EYFS has been completed. Our GLD by </w:t>
            </w:r>
            <w:r w:rsidR="00CA4575">
              <w:rPr>
                <w:color w:val="231F20"/>
                <w:sz w:val="20"/>
                <w:szCs w:val="20"/>
              </w:rPr>
              <w:t>the</w:t>
            </w:r>
            <w:r>
              <w:rPr>
                <w:color w:val="231F20"/>
                <w:sz w:val="20"/>
                <w:szCs w:val="20"/>
              </w:rPr>
              <w:t xml:space="preserve"> end of the year was in line with national. The PD aspect</w:t>
            </w:r>
            <w:r w:rsidR="00CA4575">
              <w:rPr>
                <w:color w:val="231F20"/>
                <w:sz w:val="20"/>
                <w:szCs w:val="20"/>
              </w:rPr>
              <w:t xml:space="preserve"> was 91% Gross and 84% fine motor which was a significant improvement from the baseline of 50% Gross and 41% fine motor.</w:t>
            </w:r>
          </w:p>
          <w:p w14:paraId="1A4186F8" w14:textId="77777777" w:rsidR="00CA49A1" w:rsidRDefault="00CA49A1" w:rsidP="00337A5D">
            <w:pPr>
              <w:pStyle w:val="TableParagraph"/>
              <w:rPr>
                <w:color w:val="231F20"/>
                <w:sz w:val="20"/>
                <w:szCs w:val="20"/>
              </w:rPr>
            </w:pPr>
          </w:p>
          <w:p w14:paraId="3F69749C" w14:textId="77777777" w:rsidR="00CA49A1" w:rsidRDefault="00CA49A1" w:rsidP="00CA49A1">
            <w:pPr>
              <w:pStyle w:val="TableParagraph"/>
              <w:rPr>
                <w:rFonts w:asciiTheme="minorHAnsi" w:hAnsiTheme="minorHAnsi"/>
                <w:b/>
                <w:bCs/>
                <w:sz w:val="20"/>
                <w:szCs w:val="20"/>
              </w:rPr>
            </w:pPr>
            <w:r w:rsidRPr="00CA49A1">
              <w:rPr>
                <w:rFonts w:asciiTheme="minorHAnsi" w:hAnsiTheme="minorHAnsi"/>
                <w:b/>
                <w:bCs/>
                <w:sz w:val="20"/>
                <w:szCs w:val="20"/>
              </w:rPr>
              <w:t>To further improve provision at playtimes to encourage children to play games and keep moving</w:t>
            </w:r>
          </w:p>
          <w:p w14:paraId="6D4ED1F2" w14:textId="77777777" w:rsidR="00CA4575" w:rsidRDefault="00CA4575" w:rsidP="00CA49A1">
            <w:pPr>
              <w:pStyle w:val="TableParagraph"/>
              <w:rPr>
                <w:rFonts w:asciiTheme="minorHAnsi" w:hAnsiTheme="minorHAnsi"/>
                <w:b/>
                <w:bCs/>
                <w:sz w:val="20"/>
                <w:szCs w:val="20"/>
              </w:rPr>
            </w:pPr>
          </w:p>
          <w:p w14:paraId="3A9227DC" w14:textId="3C418B3A" w:rsidR="00CA4575" w:rsidRDefault="00CA4575" w:rsidP="00CA49A1">
            <w:pPr>
              <w:pStyle w:val="TableParagraph"/>
              <w:rPr>
                <w:rFonts w:asciiTheme="minorHAnsi" w:hAnsiTheme="minorHAnsi"/>
                <w:sz w:val="20"/>
                <w:szCs w:val="20"/>
              </w:rPr>
            </w:pPr>
            <w:r w:rsidRPr="00CA4575">
              <w:rPr>
                <w:rFonts w:asciiTheme="minorHAnsi" w:hAnsiTheme="minorHAnsi"/>
                <w:sz w:val="20"/>
                <w:szCs w:val="20"/>
              </w:rPr>
              <w:t xml:space="preserve">More structure has been put into place over playtime and lunchtime. The purchasing of new resources has helped in providing more opportunities </w:t>
            </w:r>
            <w:proofErr w:type="gramStart"/>
            <w:r w:rsidRPr="00CA4575">
              <w:rPr>
                <w:rFonts w:asciiTheme="minorHAnsi" w:hAnsiTheme="minorHAnsi"/>
                <w:sz w:val="20"/>
                <w:szCs w:val="20"/>
              </w:rPr>
              <w:t>of</w:t>
            </w:r>
            <w:proofErr w:type="gramEnd"/>
            <w:r w:rsidRPr="00CA4575">
              <w:rPr>
                <w:rFonts w:asciiTheme="minorHAnsi" w:hAnsiTheme="minorHAnsi"/>
                <w:sz w:val="20"/>
                <w:szCs w:val="20"/>
              </w:rPr>
              <w:t xml:space="preserve"> pupils. </w:t>
            </w:r>
            <w:proofErr w:type="spellStart"/>
            <w:r w:rsidRPr="00CA4575">
              <w:rPr>
                <w:rFonts w:asciiTheme="minorHAnsi" w:hAnsiTheme="minorHAnsi"/>
                <w:sz w:val="20"/>
                <w:szCs w:val="20"/>
              </w:rPr>
              <w:t>Behaviour</w:t>
            </w:r>
            <w:proofErr w:type="spellEnd"/>
            <w:r w:rsidRPr="00CA4575">
              <w:rPr>
                <w:rFonts w:asciiTheme="minorHAnsi" w:hAnsiTheme="minorHAnsi"/>
                <w:sz w:val="20"/>
                <w:szCs w:val="20"/>
              </w:rPr>
              <w:t xml:space="preserve"> has improved </w:t>
            </w:r>
            <w:proofErr w:type="gramStart"/>
            <w:r w:rsidRPr="00CA4575">
              <w:rPr>
                <w:rFonts w:asciiTheme="minorHAnsi" w:hAnsiTheme="minorHAnsi"/>
                <w:sz w:val="20"/>
                <w:szCs w:val="20"/>
              </w:rPr>
              <w:t>as a result of</w:t>
            </w:r>
            <w:proofErr w:type="gramEnd"/>
            <w:r w:rsidRPr="00CA4575">
              <w:rPr>
                <w:rFonts w:asciiTheme="minorHAnsi" w:hAnsiTheme="minorHAnsi"/>
                <w:sz w:val="20"/>
                <w:szCs w:val="20"/>
              </w:rPr>
              <w:t xml:space="preserve"> more engagement</w:t>
            </w:r>
            <w:r>
              <w:rPr>
                <w:rFonts w:asciiTheme="minorHAnsi" w:hAnsiTheme="minorHAnsi"/>
                <w:sz w:val="20"/>
                <w:szCs w:val="20"/>
              </w:rPr>
              <w:t>.</w:t>
            </w:r>
          </w:p>
          <w:p w14:paraId="063067CA" w14:textId="77777777" w:rsidR="00CA4575" w:rsidRDefault="00CA4575" w:rsidP="00CA49A1">
            <w:pPr>
              <w:pStyle w:val="TableParagraph"/>
              <w:rPr>
                <w:rFonts w:asciiTheme="minorHAnsi" w:hAnsiTheme="minorHAnsi"/>
                <w:sz w:val="20"/>
                <w:szCs w:val="20"/>
              </w:rPr>
            </w:pPr>
          </w:p>
          <w:p w14:paraId="4B834225" w14:textId="4F057E9D" w:rsidR="00CA4575" w:rsidRDefault="00CA4575" w:rsidP="00CA49A1">
            <w:pPr>
              <w:pStyle w:val="TableParagraph"/>
              <w:rPr>
                <w:rFonts w:asciiTheme="minorHAnsi" w:hAnsiTheme="minorHAnsi"/>
                <w:b/>
                <w:bCs/>
                <w:sz w:val="20"/>
                <w:szCs w:val="20"/>
              </w:rPr>
            </w:pPr>
            <w:r w:rsidRPr="00CA4575">
              <w:rPr>
                <w:rFonts w:asciiTheme="minorHAnsi" w:hAnsiTheme="minorHAnsi"/>
                <w:b/>
                <w:bCs/>
                <w:sz w:val="20"/>
                <w:szCs w:val="20"/>
              </w:rPr>
              <w:t>To continue to build on forest school provision- therapeutic support to use physical activity as a way of supporting pupils who become more easily dysregulated</w:t>
            </w:r>
          </w:p>
          <w:p w14:paraId="078BFBFC" w14:textId="77777777" w:rsidR="00CA4575" w:rsidRDefault="00CA4575" w:rsidP="00CA49A1">
            <w:pPr>
              <w:pStyle w:val="TableParagraph"/>
              <w:rPr>
                <w:rFonts w:asciiTheme="minorHAnsi" w:hAnsiTheme="minorHAnsi"/>
                <w:b/>
                <w:bCs/>
                <w:sz w:val="20"/>
                <w:szCs w:val="20"/>
              </w:rPr>
            </w:pPr>
          </w:p>
          <w:p w14:paraId="0477C387" w14:textId="204C74ED" w:rsidR="00CA4575" w:rsidRPr="00CA4575" w:rsidRDefault="00761AA3" w:rsidP="00CA49A1">
            <w:pPr>
              <w:pStyle w:val="TableParagraph"/>
              <w:rPr>
                <w:rFonts w:asciiTheme="minorHAnsi" w:hAnsiTheme="minorHAnsi"/>
                <w:sz w:val="20"/>
                <w:szCs w:val="20"/>
              </w:rPr>
            </w:pPr>
            <w:r>
              <w:rPr>
                <w:rFonts w:asciiTheme="minorHAnsi" w:hAnsiTheme="minorHAnsi"/>
                <w:sz w:val="20"/>
                <w:szCs w:val="20"/>
              </w:rPr>
              <w:t>A t</w:t>
            </w:r>
            <w:r w:rsidR="00CA4575" w:rsidRPr="00CA4575">
              <w:rPr>
                <w:rFonts w:asciiTheme="minorHAnsi" w:hAnsiTheme="minorHAnsi"/>
                <w:sz w:val="20"/>
                <w:szCs w:val="20"/>
              </w:rPr>
              <w:t>herapeutic forest school has been established and is supporting key children i</w:t>
            </w:r>
            <w:r>
              <w:rPr>
                <w:rFonts w:asciiTheme="minorHAnsi" w:hAnsiTheme="minorHAnsi"/>
                <w:sz w:val="20"/>
                <w:szCs w:val="20"/>
              </w:rPr>
              <w:t>n</w:t>
            </w:r>
            <w:r w:rsidR="00CA4575" w:rsidRPr="00CA4575">
              <w:rPr>
                <w:rFonts w:asciiTheme="minorHAnsi" w:hAnsiTheme="minorHAnsi"/>
                <w:sz w:val="20"/>
                <w:szCs w:val="20"/>
              </w:rPr>
              <w:t xml:space="preserve"> managing their emotions more effectively. </w:t>
            </w:r>
          </w:p>
          <w:p w14:paraId="740524C3" w14:textId="77777777" w:rsidR="00CA49A1" w:rsidRDefault="00CA49A1" w:rsidP="00337A5D">
            <w:pPr>
              <w:pStyle w:val="TableParagraph"/>
              <w:rPr>
                <w:color w:val="231F20"/>
                <w:sz w:val="20"/>
                <w:szCs w:val="20"/>
              </w:rPr>
            </w:pPr>
          </w:p>
          <w:p w14:paraId="05FBA5EC" w14:textId="77777777" w:rsidR="00761AA3" w:rsidRDefault="00761AA3" w:rsidP="00337A5D">
            <w:pPr>
              <w:pStyle w:val="TableParagraph"/>
              <w:rPr>
                <w:b/>
                <w:bCs/>
                <w:color w:val="231F20"/>
                <w:sz w:val="20"/>
                <w:szCs w:val="20"/>
              </w:rPr>
            </w:pPr>
            <w:r w:rsidRPr="00761AA3">
              <w:rPr>
                <w:b/>
                <w:bCs/>
                <w:color w:val="231F20"/>
                <w:sz w:val="20"/>
                <w:szCs w:val="20"/>
              </w:rPr>
              <w:t>To purchase outdoor storage so that equipment can be accessed more easily for staff members when teaching PE</w:t>
            </w:r>
          </w:p>
          <w:p w14:paraId="36598D90" w14:textId="77777777" w:rsidR="00761AA3" w:rsidRDefault="00761AA3" w:rsidP="00337A5D">
            <w:pPr>
              <w:pStyle w:val="TableParagraph"/>
              <w:rPr>
                <w:b/>
                <w:bCs/>
                <w:color w:val="231F20"/>
                <w:sz w:val="20"/>
                <w:szCs w:val="20"/>
              </w:rPr>
            </w:pPr>
          </w:p>
          <w:p w14:paraId="632D5CB5" w14:textId="7C36428D" w:rsidR="00761AA3" w:rsidRPr="00761AA3" w:rsidRDefault="00761AA3" w:rsidP="00337A5D">
            <w:pPr>
              <w:pStyle w:val="TableParagraph"/>
              <w:rPr>
                <w:color w:val="231F20"/>
                <w:sz w:val="20"/>
                <w:szCs w:val="20"/>
              </w:rPr>
            </w:pPr>
            <w:r>
              <w:rPr>
                <w:color w:val="231F20"/>
                <w:sz w:val="20"/>
                <w:szCs w:val="20"/>
              </w:rPr>
              <w:t xml:space="preserve">Outdoor storage was purchased </w:t>
            </w:r>
          </w:p>
        </w:tc>
      </w:tr>
      <w:tr w:rsidR="00EB6E97" w14:paraId="0A2A1802" w14:textId="77777777" w:rsidTr="003A1502">
        <w:trPr>
          <w:trHeight w:val="1449"/>
        </w:trPr>
        <w:tc>
          <w:tcPr>
            <w:tcW w:w="7689" w:type="dxa"/>
          </w:tcPr>
          <w:p w14:paraId="6BC8949B" w14:textId="77777777" w:rsidR="00EB6E97" w:rsidRDefault="00EB6E97" w:rsidP="00731C38">
            <w:pPr>
              <w:widowControl/>
              <w:autoSpaceDE/>
              <w:autoSpaceDN/>
              <w:spacing w:line="276" w:lineRule="auto"/>
              <w:rPr>
                <w:rFonts w:asciiTheme="minorHAnsi" w:eastAsiaTheme="minorHAnsi" w:hAnsiTheme="minorHAnsi" w:cstheme="minorBidi"/>
                <w:b/>
                <w:sz w:val="20"/>
                <w:szCs w:val="20"/>
                <w:u w:val="single"/>
                <w:lang w:val="en-GB"/>
              </w:rPr>
            </w:pPr>
            <w:r w:rsidRPr="00EB6E97">
              <w:rPr>
                <w:rFonts w:asciiTheme="minorHAnsi" w:eastAsiaTheme="minorHAnsi" w:hAnsiTheme="minorHAnsi" w:cstheme="minorBidi"/>
                <w:b/>
                <w:sz w:val="20"/>
                <w:szCs w:val="20"/>
                <w:u w:val="single"/>
                <w:lang w:val="en-GB"/>
              </w:rPr>
              <w:t>Key indicator 2:</w:t>
            </w:r>
          </w:p>
          <w:p w14:paraId="08F9F42D" w14:textId="77777777" w:rsidR="00731C38" w:rsidRDefault="00731C38" w:rsidP="00731C38">
            <w:pPr>
              <w:widowControl/>
              <w:autoSpaceDE/>
              <w:autoSpaceDN/>
              <w:spacing w:line="276" w:lineRule="auto"/>
              <w:rPr>
                <w:rFonts w:asciiTheme="minorHAnsi" w:eastAsiaTheme="minorHAnsi" w:hAnsiTheme="minorHAnsi" w:cstheme="minorBidi"/>
                <w:b/>
                <w:sz w:val="20"/>
                <w:szCs w:val="20"/>
                <w:u w:val="single"/>
                <w:lang w:val="en-GB"/>
              </w:rPr>
            </w:pPr>
            <w:r>
              <w:rPr>
                <w:color w:val="0057A0"/>
                <w:sz w:val="24"/>
              </w:rPr>
              <w:t>The profile of PE and sport being raised across the school as a tool for whole school improvement</w:t>
            </w:r>
          </w:p>
          <w:p w14:paraId="78190B2E" w14:textId="77777777" w:rsidR="00731C38" w:rsidRPr="00EB6E97" w:rsidRDefault="00731C38" w:rsidP="00731C38">
            <w:pPr>
              <w:widowControl/>
              <w:autoSpaceDE/>
              <w:autoSpaceDN/>
              <w:spacing w:line="276" w:lineRule="auto"/>
              <w:rPr>
                <w:rFonts w:asciiTheme="minorHAnsi" w:eastAsiaTheme="minorHAnsi" w:hAnsiTheme="minorHAnsi" w:cstheme="minorBidi"/>
                <w:b/>
                <w:sz w:val="20"/>
                <w:szCs w:val="20"/>
                <w:u w:val="single"/>
                <w:lang w:val="en-GB"/>
              </w:rPr>
            </w:pPr>
          </w:p>
          <w:p w14:paraId="73CEE3B0" w14:textId="77777777" w:rsidR="00EB6E97" w:rsidRDefault="00EB6E97" w:rsidP="00731C38">
            <w:pPr>
              <w:widowControl/>
              <w:autoSpaceDE/>
              <w:autoSpaceDN/>
              <w:spacing w:after="200" w:line="276" w:lineRule="auto"/>
              <w:rPr>
                <w:rFonts w:asciiTheme="minorHAnsi" w:eastAsiaTheme="minorHAnsi" w:hAnsiTheme="minorHAnsi" w:cstheme="minorBidi"/>
                <w:b/>
                <w:sz w:val="24"/>
                <w:szCs w:val="24"/>
                <w:u w:val="single"/>
                <w:lang w:val="en-GB"/>
              </w:rPr>
            </w:pPr>
          </w:p>
        </w:tc>
        <w:tc>
          <w:tcPr>
            <w:tcW w:w="7689" w:type="dxa"/>
          </w:tcPr>
          <w:p w14:paraId="6301BA11" w14:textId="77777777" w:rsidR="00337A5D" w:rsidRPr="00601C8E" w:rsidRDefault="00337A5D" w:rsidP="00337A5D">
            <w:pPr>
              <w:pStyle w:val="TableParagraph"/>
              <w:rPr>
                <w:rFonts w:asciiTheme="minorHAnsi" w:hAnsiTheme="minorHAnsi"/>
                <w:b/>
                <w:sz w:val="20"/>
                <w:szCs w:val="20"/>
              </w:rPr>
            </w:pPr>
            <w:r w:rsidRPr="00601C8E">
              <w:rPr>
                <w:rFonts w:asciiTheme="minorHAnsi" w:hAnsiTheme="minorHAnsi"/>
                <w:b/>
                <w:sz w:val="20"/>
                <w:szCs w:val="20"/>
              </w:rPr>
              <w:t>To continue to hold a PE week for the whole school to raise engagement in PE and provide pupils with opportunities to experience new sports</w:t>
            </w:r>
          </w:p>
          <w:p w14:paraId="544C0401" w14:textId="77777777" w:rsidR="00337A5D" w:rsidRDefault="00337A5D" w:rsidP="00337A5D">
            <w:pPr>
              <w:pStyle w:val="TableParagraph"/>
              <w:rPr>
                <w:rFonts w:asciiTheme="minorHAnsi" w:hAnsiTheme="minorHAnsi"/>
                <w:sz w:val="20"/>
                <w:szCs w:val="20"/>
              </w:rPr>
            </w:pPr>
          </w:p>
          <w:p w14:paraId="03426E70" w14:textId="77777777" w:rsidR="006D30D7" w:rsidRDefault="006D30D7" w:rsidP="00337A5D">
            <w:pPr>
              <w:pStyle w:val="TableParagraph"/>
              <w:rPr>
                <w:rFonts w:asciiTheme="minorHAnsi" w:hAnsiTheme="minorHAnsi"/>
                <w:sz w:val="20"/>
                <w:szCs w:val="20"/>
              </w:rPr>
            </w:pPr>
            <w:r>
              <w:rPr>
                <w:rFonts w:asciiTheme="minorHAnsi" w:hAnsiTheme="minorHAnsi"/>
                <w:sz w:val="20"/>
                <w:szCs w:val="20"/>
              </w:rPr>
              <w:t>PE week was held for the whole school</w:t>
            </w:r>
          </w:p>
          <w:p w14:paraId="26936A86" w14:textId="77777777" w:rsidR="00337A5D" w:rsidRDefault="00337A5D" w:rsidP="00337A5D">
            <w:pPr>
              <w:pStyle w:val="TableParagraph"/>
              <w:rPr>
                <w:rFonts w:asciiTheme="minorHAnsi" w:hAnsiTheme="minorHAnsi"/>
                <w:sz w:val="20"/>
                <w:szCs w:val="20"/>
              </w:rPr>
            </w:pPr>
          </w:p>
          <w:p w14:paraId="006A5421" w14:textId="77777777" w:rsidR="009A7FD6" w:rsidRPr="00396F6B" w:rsidRDefault="009A7FD6" w:rsidP="00337A5D">
            <w:pPr>
              <w:widowControl/>
              <w:autoSpaceDE/>
              <w:autoSpaceDN/>
              <w:spacing w:after="200" w:line="276" w:lineRule="auto"/>
              <w:rPr>
                <w:rFonts w:asciiTheme="minorHAnsi" w:eastAsiaTheme="minorHAnsi" w:hAnsiTheme="minorHAnsi" w:cstheme="minorBidi"/>
                <w:sz w:val="20"/>
                <w:szCs w:val="20"/>
                <w:lang w:val="en-GB"/>
              </w:rPr>
            </w:pPr>
          </w:p>
        </w:tc>
      </w:tr>
      <w:tr w:rsidR="00EB6E97" w14:paraId="752638F6" w14:textId="77777777" w:rsidTr="003A1502">
        <w:trPr>
          <w:trHeight w:val="1449"/>
        </w:trPr>
        <w:tc>
          <w:tcPr>
            <w:tcW w:w="7689" w:type="dxa"/>
          </w:tcPr>
          <w:p w14:paraId="0BE7CA0A" w14:textId="77777777" w:rsidR="00EB6E97" w:rsidRDefault="00EB6E97" w:rsidP="00731C38">
            <w:pPr>
              <w:widowControl/>
              <w:autoSpaceDE/>
              <w:autoSpaceDN/>
              <w:spacing w:line="276" w:lineRule="auto"/>
              <w:rPr>
                <w:rFonts w:asciiTheme="minorHAnsi" w:eastAsiaTheme="minorHAnsi" w:hAnsiTheme="minorHAnsi" w:cstheme="minorBidi"/>
                <w:b/>
                <w:sz w:val="20"/>
                <w:szCs w:val="20"/>
                <w:u w:val="single"/>
                <w:lang w:val="en-GB"/>
              </w:rPr>
            </w:pPr>
            <w:r w:rsidRPr="00EB6E97">
              <w:rPr>
                <w:rFonts w:asciiTheme="minorHAnsi" w:eastAsiaTheme="minorHAnsi" w:hAnsiTheme="minorHAnsi" w:cstheme="minorBidi"/>
                <w:b/>
                <w:sz w:val="20"/>
                <w:szCs w:val="20"/>
                <w:u w:val="single"/>
                <w:lang w:val="en-GB"/>
              </w:rPr>
              <w:lastRenderedPageBreak/>
              <w:t>Key indicator 3:</w:t>
            </w:r>
          </w:p>
          <w:p w14:paraId="563EA149" w14:textId="77777777" w:rsidR="00731C38" w:rsidRPr="00EB6E97" w:rsidRDefault="00731C38" w:rsidP="00731C38">
            <w:pPr>
              <w:widowControl/>
              <w:autoSpaceDE/>
              <w:autoSpaceDN/>
              <w:spacing w:line="276" w:lineRule="auto"/>
              <w:rPr>
                <w:rFonts w:asciiTheme="minorHAnsi" w:eastAsiaTheme="minorHAnsi" w:hAnsiTheme="minorHAnsi" w:cstheme="minorBidi"/>
                <w:b/>
                <w:sz w:val="20"/>
                <w:szCs w:val="20"/>
                <w:u w:val="single"/>
                <w:lang w:val="en-GB"/>
              </w:rPr>
            </w:pPr>
            <w:r>
              <w:rPr>
                <w:color w:val="0057A0"/>
                <w:sz w:val="24"/>
              </w:rPr>
              <w:t>Increased confidence, knowledge and skills of all staff in teaching PE and sport</w:t>
            </w:r>
          </w:p>
          <w:p w14:paraId="3BBE3FD4" w14:textId="77777777" w:rsidR="00EB6E97" w:rsidRDefault="00EB6E97" w:rsidP="00731C38">
            <w:pPr>
              <w:pStyle w:val="TableParagraph"/>
              <w:rPr>
                <w:rFonts w:asciiTheme="minorHAnsi" w:eastAsiaTheme="minorHAnsi" w:hAnsiTheme="minorHAnsi" w:cstheme="minorBidi"/>
                <w:b/>
                <w:sz w:val="24"/>
                <w:szCs w:val="24"/>
                <w:u w:val="single"/>
                <w:lang w:val="en-GB"/>
              </w:rPr>
            </w:pPr>
          </w:p>
        </w:tc>
        <w:tc>
          <w:tcPr>
            <w:tcW w:w="7689" w:type="dxa"/>
          </w:tcPr>
          <w:p w14:paraId="72AF3E4B" w14:textId="77777777" w:rsidR="00AF3A63" w:rsidRDefault="00761AA3" w:rsidP="00577849">
            <w:pPr>
              <w:widowControl/>
              <w:autoSpaceDE/>
              <w:autoSpaceDN/>
              <w:spacing w:after="200" w:line="276" w:lineRule="auto"/>
              <w:rPr>
                <w:rFonts w:asciiTheme="minorHAnsi" w:hAnsiTheme="minorHAnsi"/>
                <w:b/>
                <w:bCs/>
                <w:sz w:val="20"/>
                <w:szCs w:val="20"/>
              </w:rPr>
            </w:pPr>
            <w:r w:rsidRPr="00761AA3">
              <w:rPr>
                <w:rFonts w:asciiTheme="minorHAnsi" w:hAnsiTheme="minorHAnsi"/>
                <w:b/>
                <w:bCs/>
                <w:sz w:val="20"/>
                <w:szCs w:val="20"/>
              </w:rPr>
              <w:t>To develop the subject leader’s knowledge of PD in the EYFS</w:t>
            </w:r>
          </w:p>
          <w:p w14:paraId="77EA5E07" w14:textId="0FC3FB9E" w:rsidR="007A1BC0" w:rsidRPr="007A1BC0" w:rsidRDefault="007A1BC0" w:rsidP="00577849">
            <w:pPr>
              <w:widowControl/>
              <w:autoSpaceDE/>
              <w:autoSpaceDN/>
              <w:spacing w:after="200" w:line="276" w:lineRule="auto"/>
              <w:rPr>
                <w:rFonts w:asciiTheme="minorHAnsi" w:eastAsiaTheme="minorHAnsi" w:hAnsiTheme="minorHAnsi" w:cstheme="minorBidi"/>
                <w:sz w:val="20"/>
                <w:szCs w:val="20"/>
                <w:lang w:val="en-GB"/>
              </w:rPr>
            </w:pPr>
            <w:r w:rsidRPr="007A1BC0">
              <w:rPr>
                <w:rFonts w:asciiTheme="minorHAnsi" w:hAnsiTheme="minorHAnsi"/>
                <w:sz w:val="20"/>
                <w:szCs w:val="20"/>
              </w:rPr>
              <w:t>The subject has spent time with the EYFS lead and has looked at provision across the early years</w:t>
            </w:r>
          </w:p>
        </w:tc>
      </w:tr>
      <w:tr w:rsidR="00EB6E97" w14:paraId="6B9BC26F" w14:textId="77777777" w:rsidTr="003A1502">
        <w:trPr>
          <w:trHeight w:val="1449"/>
        </w:trPr>
        <w:tc>
          <w:tcPr>
            <w:tcW w:w="7689" w:type="dxa"/>
          </w:tcPr>
          <w:p w14:paraId="56643079" w14:textId="77777777" w:rsidR="00EB6E97" w:rsidRDefault="00EB6E97" w:rsidP="00731C38">
            <w:pPr>
              <w:widowControl/>
              <w:autoSpaceDE/>
              <w:autoSpaceDN/>
              <w:spacing w:line="276" w:lineRule="auto"/>
              <w:rPr>
                <w:rFonts w:asciiTheme="minorHAnsi" w:eastAsiaTheme="minorHAnsi" w:hAnsiTheme="minorHAnsi" w:cstheme="minorBidi"/>
                <w:b/>
                <w:sz w:val="20"/>
                <w:szCs w:val="20"/>
                <w:u w:val="single"/>
                <w:lang w:val="en-GB"/>
              </w:rPr>
            </w:pPr>
            <w:r w:rsidRPr="00EB6E97">
              <w:rPr>
                <w:rFonts w:asciiTheme="minorHAnsi" w:eastAsiaTheme="minorHAnsi" w:hAnsiTheme="minorHAnsi" w:cstheme="minorBidi"/>
                <w:b/>
                <w:sz w:val="20"/>
                <w:szCs w:val="20"/>
                <w:u w:val="single"/>
                <w:lang w:val="en-GB"/>
              </w:rPr>
              <w:t>Key indicator 4:</w:t>
            </w:r>
          </w:p>
          <w:p w14:paraId="5CA47C94" w14:textId="77777777" w:rsidR="00731C38" w:rsidRPr="00EB6E97" w:rsidRDefault="00731C38" w:rsidP="00731C38">
            <w:pPr>
              <w:widowControl/>
              <w:autoSpaceDE/>
              <w:autoSpaceDN/>
              <w:spacing w:line="276" w:lineRule="auto"/>
              <w:rPr>
                <w:rFonts w:asciiTheme="minorHAnsi" w:eastAsiaTheme="minorHAnsi" w:hAnsiTheme="minorHAnsi" w:cstheme="minorBidi"/>
                <w:b/>
                <w:sz w:val="20"/>
                <w:szCs w:val="20"/>
                <w:u w:val="single"/>
                <w:lang w:val="en-GB"/>
              </w:rPr>
            </w:pPr>
            <w:r>
              <w:rPr>
                <w:color w:val="0057A0"/>
                <w:sz w:val="24"/>
              </w:rPr>
              <w:t>Broader experience of a range of sports and activities offered to all pupils</w:t>
            </w:r>
          </w:p>
          <w:p w14:paraId="2D4C25D0" w14:textId="77777777" w:rsidR="00EB6E97" w:rsidRDefault="00EB6E97" w:rsidP="00731C38">
            <w:pPr>
              <w:pStyle w:val="TableParagraph"/>
              <w:spacing w:line="257" w:lineRule="exact"/>
              <w:ind w:left="18"/>
              <w:rPr>
                <w:rFonts w:asciiTheme="minorHAnsi" w:eastAsiaTheme="minorHAnsi" w:hAnsiTheme="minorHAnsi" w:cstheme="minorBidi"/>
                <w:b/>
                <w:sz w:val="24"/>
                <w:szCs w:val="24"/>
                <w:u w:val="single"/>
                <w:lang w:val="en-GB"/>
              </w:rPr>
            </w:pPr>
          </w:p>
        </w:tc>
        <w:tc>
          <w:tcPr>
            <w:tcW w:w="7689" w:type="dxa"/>
          </w:tcPr>
          <w:p w14:paraId="706847EA" w14:textId="38B48E65" w:rsidR="005312E1" w:rsidRPr="00CD21A1" w:rsidRDefault="00F01C88" w:rsidP="00337A5D">
            <w:pPr>
              <w:widowControl/>
              <w:autoSpaceDE/>
              <w:autoSpaceDN/>
              <w:spacing w:after="200" w:line="276" w:lineRule="auto"/>
              <w:rPr>
                <w:rFonts w:asciiTheme="minorHAnsi" w:eastAsiaTheme="minorHAnsi" w:hAnsiTheme="minorHAnsi" w:cstheme="minorBidi"/>
                <w:color w:val="FF0000"/>
                <w:sz w:val="20"/>
                <w:szCs w:val="20"/>
                <w:lang w:val="en-GB"/>
              </w:rPr>
            </w:pPr>
            <w:r w:rsidRPr="00F01C88">
              <w:rPr>
                <w:rFonts w:asciiTheme="minorHAnsi" w:eastAsiaTheme="minorHAnsi" w:hAnsiTheme="minorHAnsi" w:cstheme="minorBidi"/>
                <w:sz w:val="20"/>
                <w:szCs w:val="20"/>
                <w:lang w:val="en-GB"/>
              </w:rPr>
              <w:t>Not a focus for this year</w:t>
            </w:r>
          </w:p>
        </w:tc>
      </w:tr>
      <w:tr w:rsidR="00EB6E97" w14:paraId="3EF37503" w14:textId="77777777" w:rsidTr="003A1502">
        <w:trPr>
          <w:trHeight w:val="1449"/>
        </w:trPr>
        <w:tc>
          <w:tcPr>
            <w:tcW w:w="7689" w:type="dxa"/>
          </w:tcPr>
          <w:p w14:paraId="517F01DA" w14:textId="77777777" w:rsidR="00EB6E97" w:rsidRDefault="00EB6E97" w:rsidP="00731C38">
            <w:pPr>
              <w:widowControl/>
              <w:autoSpaceDE/>
              <w:autoSpaceDN/>
              <w:spacing w:line="276" w:lineRule="auto"/>
              <w:rPr>
                <w:rFonts w:asciiTheme="minorHAnsi" w:eastAsiaTheme="minorHAnsi" w:hAnsiTheme="minorHAnsi" w:cstheme="minorBidi"/>
                <w:b/>
                <w:sz w:val="20"/>
                <w:szCs w:val="20"/>
                <w:u w:val="single"/>
                <w:lang w:val="en-GB"/>
              </w:rPr>
            </w:pPr>
            <w:r w:rsidRPr="00EB6E97">
              <w:rPr>
                <w:rFonts w:asciiTheme="minorHAnsi" w:eastAsiaTheme="minorHAnsi" w:hAnsiTheme="minorHAnsi" w:cstheme="minorBidi"/>
                <w:b/>
                <w:sz w:val="20"/>
                <w:szCs w:val="20"/>
                <w:u w:val="single"/>
                <w:lang w:val="en-GB"/>
              </w:rPr>
              <w:t>Key indicator 5:</w:t>
            </w:r>
          </w:p>
          <w:p w14:paraId="1076E6D5" w14:textId="77777777" w:rsidR="00731C38" w:rsidRPr="00EB6E97" w:rsidRDefault="00731C38" w:rsidP="00731C38">
            <w:pPr>
              <w:widowControl/>
              <w:autoSpaceDE/>
              <w:autoSpaceDN/>
              <w:spacing w:line="276" w:lineRule="auto"/>
              <w:rPr>
                <w:rFonts w:asciiTheme="minorHAnsi" w:eastAsiaTheme="minorHAnsi" w:hAnsiTheme="minorHAnsi" w:cstheme="minorBidi"/>
                <w:b/>
                <w:sz w:val="20"/>
                <w:szCs w:val="20"/>
                <w:u w:val="single"/>
                <w:lang w:val="en-GB"/>
              </w:rPr>
            </w:pPr>
            <w:r>
              <w:rPr>
                <w:color w:val="0057A0"/>
                <w:sz w:val="24"/>
              </w:rPr>
              <w:t>Increased participation in competitive sport</w:t>
            </w:r>
          </w:p>
          <w:p w14:paraId="3C823CAA" w14:textId="77777777" w:rsidR="00EB6E97" w:rsidRPr="00EB6E97" w:rsidRDefault="00EB6E97" w:rsidP="00731C38">
            <w:pPr>
              <w:pStyle w:val="TableParagraph"/>
              <w:rPr>
                <w:rFonts w:asciiTheme="minorHAnsi" w:eastAsiaTheme="minorHAnsi" w:hAnsiTheme="minorHAnsi" w:cstheme="minorBidi"/>
                <w:b/>
                <w:sz w:val="20"/>
                <w:szCs w:val="20"/>
                <w:u w:val="single"/>
                <w:lang w:val="en-GB"/>
              </w:rPr>
            </w:pPr>
          </w:p>
        </w:tc>
        <w:tc>
          <w:tcPr>
            <w:tcW w:w="7689" w:type="dxa"/>
          </w:tcPr>
          <w:p w14:paraId="2D0C462A" w14:textId="77777777" w:rsidR="00F01C88" w:rsidRPr="00F01C88" w:rsidRDefault="00F01C88" w:rsidP="00F01C88">
            <w:pPr>
              <w:pStyle w:val="TableParagraph"/>
              <w:rPr>
                <w:rFonts w:asciiTheme="minorHAnsi" w:hAnsiTheme="minorHAnsi"/>
                <w:b/>
                <w:bCs/>
                <w:sz w:val="20"/>
                <w:szCs w:val="20"/>
              </w:rPr>
            </w:pPr>
            <w:r w:rsidRPr="00F01C88">
              <w:rPr>
                <w:rFonts w:asciiTheme="minorHAnsi" w:hAnsiTheme="minorHAnsi"/>
                <w:b/>
                <w:bCs/>
                <w:sz w:val="20"/>
                <w:szCs w:val="20"/>
              </w:rPr>
              <w:t xml:space="preserve">To ensure that our pupils are well resources when playing competitive sport </w:t>
            </w:r>
          </w:p>
          <w:p w14:paraId="61D5FC2B" w14:textId="77777777" w:rsidR="00A100FC" w:rsidRDefault="00A100FC" w:rsidP="00577849">
            <w:pPr>
              <w:widowControl/>
              <w:autoSpaceDE/>
              <w:autoSpaceDN/>
              <w:spacing w:after="200" w:line="276" w:lineRule="auto"/>
              <w:rPr>
                <w:rFonts w:asciiTheme="minorHAnsi" w:eastAsiaTheme="minorHAnsi" w:hAnsiTheme="minorHAnsi" w:cstheme="minorBidi"/>
                <w:sz w:val="20"/>
                <w:szCs w:val="20"/>
                <w:lang w:val="en-GB"/>
              </w:rPr>
            </w:pPr>
          </w:p>
          <w:p w14:paraId="6E188D59" w14:textId="2C011E03" w:rsidR="00F01C88" w:rsidRPr="00396F6B" w:rsidRDefault="00F01C88" w:rsidP="00577849">
            <w:pPr>
              <w:widowControl/>
              <w:autoSpaceDE/>
              <w:autoSpaceDN/>
              <w:spacing w:after="200" w:line="276" w:lineRule="auto"/>
              <w:rPr>
                <w:rFonts w:asciiTheme="minorHAnsi" w:eastAsiaTheme="minorHAnsi" w:hAnsiTheme="minorHAnsi" w:cstheme="minorBidi"/>
                <w:sz w:val="20"/>
                <w:szCs w:val="20"/>
                <w:lang w:val="en-GB"/>
              </w:rPr>
            </w:pPr>
            <w:r>
              <w:rPr>
                <w:rFonts w:asciiTheme="minorHAnsi" w:eastAsiaTheme="minorHAnsi" w:hAnsiTheme="minorHAnsi" w:cstheme="minorBidi"/>
                <w:sz w:val="20"/>
                <w:szCs w:val="20"/>
                <w:lang w:val="en-GB"/>
              </w:rPr>
              <w:t xml:space="preserve">Moe hockey equipment was purchased including gum shields which has supported the children when playing competitively. </w:t>
            </w:r>
          </w:p>
        </w:tc>
      </w:tr>
    </w:tbl>
    <w:p w14:paraId="1CDCBA4D" w14:textId="77777777" w:rsidR="003575D4" w:rsidRDefault="003575D4"/>
    <w:p w14:paraId="5AE3D704" w14:textId="77777777" w:rsidR="003575D4" w:rsidRDefault="00C02770">
      <w:pPr>
        <w:jc w:val="center"/>
        <w:rPr>
          <w:b/>
          <w:sz w:val="32"/>
          <w:szCs w:val="32"/>
        </w:rPr>
      </w:pPr>
      <w:r>
        <w:rPr>
          <w:b/>
          <w:sz w:val="32"/>
          <w:szCs w:val="32"/>
        </w:rPr>
        <w:t>Swimming</w:t>
      </w:r>
    </w:p>
    <w:p w14:paraId="71BC9362" w14:textId="71ABC8D4" w:rsidR="003575D4" w:rsidRDefault="00577849">
      <w:pPr>
        <w:jc w:val="center"/>
        <w:rPr>
          <w:b/>
          <w:sz w:val="28"/>
          <w:szCs w:val="28"/>
        </w:rPr>
      </w:pPr>
      <w:r>
        <w:rPr>
          <w:b/>
          <w:sz w:val="28"/>
          <w:szCs w:val="28"/>
        </w:rPr>
        <w:t xml:space="preserve">What was achieved in </w:t>
      </w:r>
      <w:r w:rsidR="005D4763">
        <w:rPr>
          <w:b/>
          <w:sz w:val="28"/>
          <w:szCs w:val="28"/>
        </w:rPr>
        <w:t>202</w:t>
      </w:r>
      <w:r w:rsidR="00F01C88">
        <w:rPr>
          <w:b/>
          <w:sz w:val="28"/>
          <w:szCs w:val="28"/>
        </w:rPr>
        <w:t>3</w:t>
      </w:r>
      <w:r w:rsidR="005D4763">
        <w:rPr>
          <w:b/>
          <w:sz w:val="28"/>
          <w:szCs w:val="28"/>
        </w:rPr>
        <w:t>-202</w:t>
      </w:r>
      <w:r w:rsidR="00F01C88">
        <w:rPr>
          <w:b/>
          <w:sz w:val="28"/>
          <w:szCs w:val="28"/>
        </w:rPr>
        <w:t>4</w:t>
      </w:r>
    </w:p>
    <w:p w14:paraId="6A6F1C1F" w14:textId="77777777" w:rsidR="00376F24" w:rsidRDefault="005D4763" w:rsidP="00AF3A63">
      <w:pPr>
        <w:jc w:val="center"/>
        <w:rPr>
          <w:b/>
          <w:sz w:val="28"/>
          <w:szCs w:val="28"/>
        </w:rPr>
      </w:pPr>
      <w:r>
        <w:rPr>
          <w:b/>
          <w:sz w:val="28"/>
          <w:szCs w:val="28"/>
        </w:rPr>
        <w:t>Due to increased costs, we are only able to offer two terms of swimming for year 4 pupils.</w:t>
      </w:r>
    </w:p>
    <w:p w14:paraId="4396C57A" w14:textId="77777777" w:rsidR="00376F24" w:rsidRDefault="00376F24">
      <w:pPr>
        <w:jc w:val="center"/>
        <w:rPr>
          <w:b/>
          <w:sz w:val="28"/>
          <w:szCs w:val="28"/>
        </w:rPr>
      </w:pPr>
    </w:p>
    <w:p w14:paraId="7DB676E7" w14:textId="77777777" w:rsidR="00376F24" w:rsidRDefault="00376F24" w:rsidP="00812214">
      <w:pPr>
        <w:rPr>
          <w:b/>
          <w:sz w:val="28"/>
          <w:szCs w:val="28"/>
        </w:rPr>
      </w:pPr>
    </w:p>
    <w:p w14:paraId="5BFC700E" w14:textId="4D829AB6" w:rsidR="003575D4" w:rsidRDefault="001628C3">
      <w:pPr>
        <w:jc w:val="center"/>
        <w:rPr>
          <w:b/>
          <w:sz w:val="28"/>
          <w:szCs w:val="28"/>
        </w:rPr>
      </w:pPr>
      <w:r>
        <w:rPr>
          <w:b/>
          <w:sz w:val="28"/>
          <w:szCs w:val="28"/>
        </w:rPr>
        <w:t>Sports premium targets for 20</w:t>
      </w:r>
      <w:r w:rsidR="00337A5D">
        <w:rPr>
          <w:b/>
          <w:sz w:val="28"/>
          <w:szCs w:val="28"/>
        </w:rPr>
        <w:t>2</w:t>
      </w:r>
      <w:r w:rsidR="00F01C88">
        <w:rPr>
          <w:b/>
          <w:sz w:val="28"/>
          <w:szCs w:val="28"/>
        </w:rPr>
        <w:t>4</w:t>
      </w:r>
      <w:r>
        <w:rPr>
          <w:b/>
          <w:sz w:val="28"/>
          <w:szCs w:val="28"/>
        </w:rPr>
        <w:t>-202</w:t>
      </w:r>
      <w:r w:rsidR="00F01C88">
        <w:rPr>
          <w:b/>
          <w:sz w:val="28"/>
          <w:szCs w:val="28"/>
        </w:rPr>
        <w:t>5</w:t>
      </w:r>
    </w:p>
    <w:tbl>
      <w:tblPr>
        <w:tblStyle w:val="TableGrid"/>
        <w:tblW w:w="0" w:type="auto"/>
        <w:tblLook w:val="04A0" w:firstRow="1" w:lastRow="0" w:firstColumn="1" w:lastColumn="0" w:noHBand="0" w:noVBand="1"/>
      </w:tblPr>
      <w:tblGrid>
        <w:gridCol w:w="3398"/>
        <w:gridCol w:w="3398"/>
        <w:gridCol w:w="3398"/>
        <w:gridCol w:w="3398"/>
      </w:tblGrid>
      <w:tr w:rsidR="00AA1E0C" w:rsidRPr="00A23FDC" w14:paraId="01097B21" w14:textId="77777777" w:rsidTr="00AA1E0C">
        <w:trPr>
          <w:trHeight w:val="1519"/>
        </w:trPr>
        <w:tc>
          <w:tcPr>
            <w:tcW w:w="3398" w:type="dxa"/>
          </w:tcPr>
          <w:p w14:paraId="5BE1A65C" w14:textId="77777777" w:rsidR="00AA1E0C" w:rsidRPr="00AA1E0C" w:rsidRDefault="00AA1E0C" w:rsidP="00C570FC">
            <w:pPr>
              <w:rPr>
                <w:rFonts w:asciiTheme="minorHAnsi" w:hAnsiTheme="minorHAnsi" w:cstheme="minorHAnsi"/>
                <w:sz w:val="28"/>
                <w:szCs w:val="28"/>
              </w:rPr>
            </w:pPr>
          </w:p>
        </w:tc>
        <w:tc>
          <w:tcPr>
            <w:tcW w:w="3398" w:type="dxa"/>
          </w:tcPr>
          <w:p w14:paraId="7AB7EBDD" w14:textId="77777777" w:rsidR="00AA1E0C" w:rsidRPr="00AA1E0C" w:rsidRDefault="00AA1E0C" w:rsidP="00C570FC">
            <w:pPr>
              <w:rPr>
                <w:rFonts w:asciiTheme="minorHAnsi" w:hAnsiTheme="minorHAnsi" w:cstheme="minorHAnsi"/>
                <w:sz w:val="28"/>
                <w:szCs w:val="28"/>
              </w:rPr>
            </w:pPr>
            <w:r w:rsidRPr="00AA1E0C">
              <w:rPr>
                <w:rFonts w:asciiTheme="minorHAnsi" w:hAnsiTheme="minorHAnsi" w:cstheme="minorHAnsi"/>
                <w:sz w:val="28"/>
                <w:szCs w:val="28"/>
              </w:rPr>
              <w:t xml:space="preserve">Is competent, confident and proficient over </w:t>
            </w:r>
            <w:proofErr w:type="gramStart"/>
            <w:r w:rsidRPr="00AA1E0C">
              <w:rPr>
                <w:rFonts w:asciiTheme="minorHAnsi" w:hAnsiTheme="minorHAnsi" w:cstheme="minorHAnsi"/>
                <w:sz w:val="28"/>
                <w:szCs w:val="28"/>
              </w:rPr>
              <w:t>a distance of 25m</w:t>
            </w:r>
            <w:proofErr w:type="gramEnd"/>
          </w:p>
        </w:tc>
        <w:tc>
          <w:tcPr>
            <w:tcW w:w="3398" w:type="dxa"/>
          </w:tcPr>
          <w:p w14:paraId="7CE07252" w14:textId="77777777" w:rsidR="00AA1E0C" w:rsidRPr="00AA1E0C" w:rsidRDefault="00AA1E0C" w:rsidP="00C570FC">
            <w:pPr>
              <w:rPr>
                <w:rFonts w:asciiTheme="minorHAnsi" w:hAnsiTheme="minorHAnsi" w:cstheme="minorHAnsi"/>
                <w:sz w:val="28"/>
                <w:szCs w:val="28"/>
              </w:rPr>
            </w:pPr>
            <w:r w:rsidRPr="00AA1E0C">
              <w:rPr>
                <w:rFonts w:asciiTheme="minorHAnsi" w:hAnsiTheme="minorHAnsi" w:cstheme="minorHAnsi"/>
                <w:sz w:val="28"/>
                <w:szCs w:val="28"/>
              </w:rPr>
              <w:t>Can use a range of strokes effectively (</w:t>
            </w:r>
            <w:proofErr w:type="spellStart"/>
            <w:r w:rsidRPr="00AA1E0C">
              <w:rPr>
                <w:rFonts w:asciiTheme="minorHAnsi" w:hAnsiTheme="minorHAnsi" w:cstheme="minorHAnsi"/>
                <w:sz w:val="28"/>
                <w:szCs w:val="28"/>
              </w:rPr>
              <w:t>eg</w:t>
            </w:r>
            <w:proofErr w:type="spellEnd"/>
            <w:r w:rsidRPr="00AA1E0C">
              <w:rPr>
                <w:rFonts w:asciiTheme="minorHAnsi" w:hAnsiTheme="minorHAnsi" w:cstheme="minorHAnsi"/>
                <w:sz w:val="28"/>
                <w:szCs w:val="28"/>
              </w:rPr>
              <w:t xml:space="preserve"> front crawl, backstroke and breaststroke)</w:t>
            </w:r>
          </w:p>
        </w:tc>
        <w:tc>
          <w:tcPr>
            <w:tcW w:w="3398" w:type="dxa"/>
          </w:tcPr>
          <w:p w14:paraId="498EA980" w14:textId="77777777" w:rsidR="00AA1E0C" w:rsidRPr="00AA1E0C" w:rsidRDefault="00AA1E0C" w:rsidP="00C570FC">
            <w:pPr>
              <w:rPr>
                <w:rFonts w:asciiTheme="minorHAnsi" w:hAnsiTheme="minorHAnsi" w:cstheme="minorHAnsi"/>
                <w:sz w:val="28"/>
                <w:szCs w:val="28"/>
              </w:rPr>
            </w:pPr>
            <w:r w:rsidRPr="00AA1E0C">
              <w:rPr>
                <w:rFonts w:asciiTheme="minorHAnsi" w:hAnsiTheme="minorHAnsi" w:cstheme="minorHAnsi"/>
                <w:sz w:val="28"/>
                <w:szCs w:val="28"/>
              </w:rPr>
              <w:t>Can perform safe self-rescue in different water-based situations</w:t>
            </w:r>
          </w:p>
        </w:tc>
      </w:tr>
      <w:tr w:rsidR="00AA1E0C" w:rsidRPr="00A23FDC" w14:paraId="1919729B" w14:textId="77777777" w:rsidTr="00AA1E0C">
        <w:trPr>
          <w:trHeight w:val="398"/>
        </w:trPr>
        <w:tc>
          <w:tcPr>
            <w:tcW w:w="3398" w:type="dxa"/>
          </w:tcPr>
          <w:p w14:paraId="63C55C7B" w14:textId="77777777" w:rsidR="00AA1E0C" w:rsidRPr="00AA1E0C" w:rsidRDefault="00AA1E0C" w:rsidP="00C570FC">
            <w:pPr>
              <w:jc w:val="center"/>
              <w:rPr>
                <w:rFonts w:asciiTheme="minorHAnsi" w:hAnsiTheme="minorHAnsi" w:cstheme="minorHAnsi"/>
                <w:sz w:val="28"/>
                <w:szCs w:val="28"/>
              </w:rPr>
            </w:pPr>
            <w:r w:rsidRPr="00AA1E0C">
              <w:rPr>
                <w:rFonts w:asciiTheme="minorHAnsi" w:hAnsiTheme="minorHAnsi" w:cstheme="minorHAnsi"/>
                <w:sz w:val="28"/>
                <w:szCs w:val="28"/>
                <w:highlight w:val="yellow"/>
              </w:rPr>
              <w:t>Baseline</w:t>
            </w:r>
          </w:p>
        </w:tc>
        <w:tc>
          <w:tcPr>
            <w:tcW w:w="3398" w:type="dxa"/>
            <w:shd w:val="clear" w:color="auto" w:fill="D9D9D9" w:themeFill="background1" w:themeFillShade="D9"/>
          </w:tcPr>
          <w:p w14:paraId="2579BD11" w14:textId="77777777" w:rsidR="00AA1E0C" w:rsidRPr="00AA1E0C" w:rsidRDefault="00AA1E0C" w:rsidP="00C570FC">
            <w:pPr>
              <w:jc w:val="center"/>
              <w:rPr>
                <w:rFonts w:asciiTheme="minorHAnsi" w:hAnsiTheme="minorHAnsi" w:cstheme="minorHAnsi"/>
                <w:sz w:val="28"/>
                <w:szCs w:val="28"/>
              </w:rPr>
            </w:pPr>
          </w:p>
        </w:tc>
        <w:tc>
          <w:tcPr>
            <w:tcW w:w="3398" w:type="dxa"/>
            <w:shd w:val="clear" w:color="auto" w:fill="D9D9D9" w:themeFill="background1" w:themeFillShade="D9"/>
          </w:tcPr>
          <w:p w14:paraId="4A570712" w14:textId="77777777" w:rsidR="00AA1E0C" w:rsidRPr="00AA1E0C" w:rsidRDefault="00AA1E0C" w:rsidP="00C570FC">
            <w:pPr>
              <w:jc w:val="center"/>
              <w:rPr>
                <w:rFonts w:asciiTheme="minorHAnsi" w:hAnsiTheme="minorHAnsi" w:cstheme="minorHAnsi"/>
                <w:sz w:val="28"/>
                <w:szCs w:val="28"/>
              </w:rPr>
            </w:pPr>
          </w:p>
        </w:tc>
        <w:tc>
          <w:tcPr>
            <w:tcW w:w="3398" w:type="dxa"/>
            <w:shd w:val="clear" w:color="auto" w:fill="D9D9D9" w:themeFill="background1" w:themeFillShade="D9"/>
          </w:tcPr>
          <w:p w14:paraId="07B72BD6" w14:textId="77777777" w:rsidR="00AA1E0C" w:rsidRPr="00AA1E0C" w:rsidRDefault="00AA1E0C" w:rsidP="00C570FC">
            <w:pPr>
              <w:jc w:val="center"/>
              <w:rPr>
                <w:rFonts w:asciiTheme="minorHAnsi" w:hAnsiTheme="minorHAnsi" w:cstheme="minorHAnsi"/>
                <w:sz w:val="28"/>
                <w:szCs w:val="28"/>
              </w:rPr>
            </w:pPr>
          </w:p>
        </w:tc>
      </w:tr>
      <w:tr w:rsidR="00AA1E0C" w:rsidRPr="00A23FDC" w14:paraId="6460F20D" w14:textId="77777777" w:rsidTr="00C570FC">
        <w:trPr>
          <w:trHeight w:val="367"/>
        </w:trPr>
        <w:tc>
          <w:tcPr>
            <w:tcW w:w="3398" w:type="dxa"/>
          </w:tcPr>
          <w:p w14:paraId="004E7130" w14:textId="77777777" w:rsidR="00AA1E0C" w:rsidRPr="00AA1E0C" w:rsidRDefault="00AA1E0C" w:rsidP="00C570FC">
            <w:pPr>
              <w:jc w:val="center"/>
              <w:rPr>
                <w:rFonts w:asciiTheme="minorHAnsi" w:hAnsiTheme="minorHAnsi" w:cstheme="minorHAnsi"/>
                <w:sz w:val="28"/>
                <w:szCs w:val="28"/>
              </w:rPr>
            </w:pPr>
            <w:r w:rsidRPr="00AA1E0C">
              <w:rPr>
                <w:rFonts w:asciiTheme="minorHAnsi" w:hAnsiTheme="minorHAnsi" w:cstheme="minorHAnsi"/>
                <w:sz w:val="28"/>
                <w:szCs w:val="28"/>
              </w:rPr>
              <w:t>EC</w:t>
            </w:r>
          </w:p>
        </w:tc>
        <w:tc>
          <w:tcPr>
            <w:tcW w:w="3398" w:type="dxa"/>
          </w:tcPr>
          <w:p w14:paraId="5C58FFD9" w14:textId="77777777" w:rsidR="00AA1E0C" w:rsidRPr="00AA1E0C" w:rsidRDefault="00AA1E0C" w:rsidP="00C570FC">
            <w:pPr>
              <w:jc w:val="center"/>
              <w:rPr>
                <w:rFonts w:asciiTheme="minorHAnsi" w:hAnsiTheme="minorHAnsi" w:cstheme="minorHAnsi"/>
                <w:sz w:val="28"/>
                <w:szCs w:val="28"/>
              </w:rPr>
            </w:pPr>
            <w:r w:rsidRPr="00AA1E0C">
              <w:rPr>
                <w:rFonts w:asciiTheme="minorHAnsi" w:hAnsiTheme="minorHAnsi" w:cstheme="minorHAnsi"/>
                <w:sz w:val="28"/>
                <w:szCs w:val="28"/>
              </w:rPr>
              <w:t>35.1%</w:t>
            </w:r>
          </w:p>
        </w:tc>
        <w:tc>
          <w:tcPr>
            <w:tcW w:w="3398" w:type="dxa"/>
          </w:tcPr>
          <w:p w14:paraId="5D5C17A0" w14:textId="77777777" w:rsidR="00AA1E0C" w:rsidRPr="00AA1E0C" w:rsidRDefault="00AA1E0C" w:rsidP="00C570FC">
            <w:pPr>
              <w:jc w:val="center"/>
              <w:rPr>
                <w:rFonts w:asciiTheme="minorHAnsi" w:hAnsiTheme="minorHAnsi" w:cstheme="minorHAnsi"/>
                <w:sz w:val="28"/>
                <w:szCs w:val="28"/>
              </w:rPr>
            </w:pPr>
            <w:r w:rsidRPr="00AA1E0C">
              <w:rPr>
                <w:rFonts w:asciiTheme="minorHAnsi" w:hAnsiTheme="minorHAnsi" w:cstheme="minorHAnsi"/>
                <w:sz w:val="28"/>
                <w:szCs w:val="28"/>
              </w:rPr>
              <w:t>35.1%</w:t>
            </w:r>
          </w:p>
        </w:tc>
        <w:tc>
          <w:tcPr>
            <w:tcW w:w="3398" w:type="dxa"/>
          </w:tcPr>
          <w:p w14:paraId="31033DA7" w14:textId="77777777" w:rsidR="00AA1E0C" w:rsidRPr="00AA1E0C" w:rsidRDefault="00AA1E0C" w:rsidP="00C570FC">
            <w:pPr>
              <w:jc w:val="center"/>
              <w:rPr>
                <w:rFonts w:asciiTheme="minorHAnsi" w:hAnsiTheme="minorHAnsi" w:cstheme="minorHAnsi"/>
                <w:sz w:val="28"/>
                <w:szCs w:val="28"/>
              </w:rPr>
            </w:pPr>
            <w:r w:rsidRPr="00AA1E0C">
              <w:rPr>
                <w:rFonts w:asciiTheme="minorHAnsi" w:hAnsiTheme="minorHAnsi" w:cstheme="minorHAnsi"/>
                <w:sz w:val="28"/>
                <w:szCs w:val="28"/>
              </w:rPr>
              <w:t>32.8 %</w:t>
            </w:r>
          </w:p>
        </w:tc>
      </w:tr>
      <w:tr w:rsidR="00AA1E0C" w:rsidRPr="00A23FDC" w14:paraId="01816CA5" w14:textId="77777777" w:rsidTr="00C570FC">
        <w:trPr>
          <w:trHeight w:val="398"/>
        </w:trPr>
        <w:tc>
          <w:tcPr>
            <w:tcW w:w="3398" w:type="dxa"/>
          </w:tcPr>
          <w:p w14:paraId="7632DA60" w14:textId="77777777" w:rsidR="00AA1E0C" w:rsidRPr="00AA1E0C" w:rsidRDefault="00AA1E0C" w:rsidP="00C570FC">
            <w:pPr>
              <w:jc w:val="center"/>
              <w:rPr>
                <w:rFonts w:asciiTheme="minorHAnsi" w:hAnsiTheme="minorHAnsi" w:cstheme="minorHAnsi"/>
                <w:sz w:val="28"/>
                <w:szCs w:val="28"/>
              </w:rPr>
            </w:pPr>
            <w:r w:rsidRPr="00AA1E0C">
              <w:rPr>
                <w:rFonts w:asciiTheme="minorHAnsi" w:hAnsiTheme="minorHAnsi" w:cstheme="minorHAnsi"/>
                <w:sz w:val="28"/>
                <w:szCs w:val="28"/>
              </w:rPr>
              <w:t>WB</w:t>
            </w:r>
          </w:p>
        </w:tc>
        <w:tc>
          <w:tcPr>
            <w:tcW w:w="3398" w:type="dxa"/>
          </w:tcPr>
          <w:p w14:paraId="17F0862B" w14:textId="77777777" w:rsidR="00AA1E0C" w:rsidRPr="00AA1E0C" w:rsidRDefault="00AA1E0C" w:rsidP="00C570FC">
            <w:pPr>
              <w:jc w:val="center"/>
              <w:rPr>
                <w:rFonts w:asciiTheme="minorHAnsi" w:hAnsiTheme="minorHAnsi" w:cstheme="minorHAnsi"/>
                <w:sz w:val="28"/>
                <w:szCs w:val="28"/>
              </w:rPr>
            </w:pPr>
            <w:r w:rsidRPr="00AA1E0C">
              <w:rPr>
                <w:rFonts w:asciiTheme="minorHAnsi" w:hAnsiTheme="minorHAnsi" w:cstheme="minorHAnsi"/>
                <w:sz w:val="28"/>
                <w:szCs w:val="28"/>
              </w:rPr>
              <w:t>24.3%</w:t>
            </w:r>
          </w:p>
        </w:tc>
        <w:tc>
          <w:tcPr>
            <w:tcW w:w="3398" w:type="dxa"/>
          </w:tcPr>
          <w:p w14:paraId="0157EBAD" w14:textId="77777777" w:rsidR="00AA1E0C" w:rsidRPr="00AA1E0C" w:rsidRDefault="00AA1E0C" w:rsidP="00C570FC">
            <w:pPr>
              <w:jc w:val="center"/>
              <w:rPr>
                <w:rFonts w:asciiTheme="minorHAnsi" w:hAnsiTheme="minorHAnsi" w:cstheme="minorHAnsi"/>
                <w:sz w:val="28"/>
                <w:szCs w:val="28"/>
              </w:rPr>
            </w:pPr>
            <w:r w:rsidRPr="00AA1E0C">
              <w:rPr>
                <w:rFonts w:asciiTheme="minorHAnsi" w:hAnsiTheme="minorHAnsi" w:cstheme="minorHAnsi"/>
                <w:sz w:val="28"/>
                <w:szCs w:val="28"/>
              </w:rPr>
              <w:t>24.3%</w:t>
            </w:r>
          </w:p>
        </w:tc>
        <w:tc>
          <w:tcPr>
            <w:tcW w:w="3398" w:type="dxa"/>
          </w:tcPr>
          <w:p w14:paraId="24F90D56" w14:textId="77777777" w:rsidR="00AA1E0C" w:rsidRPr="00AA1E0C" w:rsidRDefault="00AA1E0C" w:rsidP="00C570FC">
            <w:pPr>
              <w:jc w:val="center"/>
              <w:rPr>
                <w:rFonts w:asciiTheme="minorHAnsi" w:hAnsiTheme="minorHAnsi" w:cstheme="minorHAnsi"/>
                <w:sz w:val="28"/>
                <w:szCs w:val="28"/>
              </w:rPr>
            </w:pPr>
            <w:r w:rsidRPr="00AA1E0C">
              <w:rPr>
                <w:rFonts w:asciiTheme="minorHAnsi" w:hAnsiTheme="minorHAnsi" w:cstheme="minorHAnsi"/>
                <w:sz w:val="28"/>
                <w:szCs w:val="28"/>
              </w:rPr>
              <w:t>26.4%</w:t>
            </w:r>
          </w:p>
        </w:tc>
      </w:tr>
      <w:tr w:rsidR="00AA1E0C" w:rsidRPr="00A23FDC" w14:paraId="34362459" w14:textId="77777777" w:rsidTr="00AA1E0C">
        <w:trPr>
          <w:trHeight w:val="398"/>
        </w:trPr>
        <w:tc>
          <w:tcPr>
            <w:tcW w:w="3398" w:type="dxa"/>
          </w:tcPr>
          <w:p w14:paraId="25AE421A" w14:textId="77777777" w:rsidR="00AA1E0C" w:rsidRPr="00AA1E0C" w:rsidRDefault="00AA1E0C" w:rsidP="00C570FC">
            <w:pPr>
              <w:jc w:val="center"/>
              <w:rPr>
                <w:rFonts w:asciiTheme="minorHAnsi" w:hAnsiTheme="minorHAnsi" w:cstheme="minorHAnsi"/>
                <w:sz w:val="28"/>
                <w:szCs w:val="28"/>
              </w:rPr>
            </w:pPr>
            <w:r w:rsidRPr="00AA1E0C">
              <w:rPr>
                <w:rFonts w:asciiTheme="minorHAnsi" w:hAnsiTheme="minorHAnsi" w:cstheme="minorHAnsi"/>
                <w:sz w:val="28"/>
                <w:szCs w:val="28"/>
                <w:highlight w:val="yellow"/>
              </w:rPr>
              <w:lastRenderedPageBreak/>
              <w:t>Final</w:t>
            </w:r>
          </w:p>
        </w:tc>
        <w:tc>
          <w:tcPr>
            <w:tcW w:w="3398" w:type="dxa"/>
            <w:shd w:val="clear" w:color="auto" w:fill="D9D9D9" w:themeFill="background1" w:themeFillShade="D9"/>
          </w:tcPr>
          <w:p w14:paraId="292A96AB" w14:textId="77777777" w:rsidR="00AA1E0C" w:rsidRPr="00AA1E0C" w:rsidRDefault="00AA1E0C" w:rsidP="00C570FC">
            <w:pPr>
              <w:jc w:val="center"/>
              <w:rPr>
                <w:rFonts w:asciiTheme="minorHAnsi" w:hAnsiTheme="minorHAnsi" w:cstheme="minorHAnsi"/>
                <w:sz w:val="28"/>
                <w:szCs w:val="28"/>
              </w:rPr>
            </w:pPr>
          </w:p>
        </w:tc>
        <w:tc>
          <w:tcPr>
            <w:tcW w:w="3398" w:type="dxa"/>
            <w:shd w:val="clear" w:color="auto" w:fill="D9D9D9" w:themeFill="background1" w:themeFillShade="D9"/>
          </w:tcPr>
          <w:p w14:paraId="61E2F2F0" w14:textId="77777777" w:rsidR="00AA1E0C" w:rsidRPr="00AA1E0C" w:rsidRDefault="00AA1E0C" w:rsidP="00C570FC">
            <w:pPr>
              <w:jc w:val="center"/>
              <w:rPr>
                <w:rFonts w:asciiTheme="minorHAnsi" w:hAnsiTheme="minorHAnsi" w:cstheme="minorHAnsi"/>
                <w:sz w:val="28"/>
                <w:szCs w:val="28"/>
              </w:rPr>
            </w:pPr>
          </w:p>
        </w:tc>
        <w:tc>
          <w:tcPr>
            <w:tcW w:w="3398" w:type="dxa"/>
            <w:shd w:val="clear" w:color="auto" w:fill="D9D9D9" w:themeFill="background1" w:themeFillShade="D9"/>
          </w:tcPr>
          <w:p w14:paraId="5A8ED2B4" w14:textId="77777777" w:rsidR="00AA1E0C" w:rsidRPr="00AA1E0C" w:rsidRDefault="00AA1E0C" w:rsidP="00C570FC">
            <w:pPr>
              <w:jc w:val="center"/>
              <w:rPr>
                <w:rFonts w:asciiTheme="minorHAnsi" w:hAnsiTheme="minorHAnsi" w:cstheme="minorHAnsi"/>
                <w:sz w:val="28"/>
                <w:szCs w:val="28"/>
              </w:rPr>
            </w:pPr>
          </w:p>
        </w:tc>
      </w:tr>
      <w:tr w:rsidR="00AA1E0C" w:rsidRPr="00A23FDC" w14:paraId="27F92CBD" w14:textId="77777777" w:rsidTr="00C570FC">
        <w:trPr>
          <w:trHeight w:val="398"/>
        </w:trPr>
        <w:tc>
          <w:tcPr>
            <w:tcW w:w="3398" w:type="dxa"/>
          </w:tcPr>
          <w:p w14:paraId="1C1D45D2" w14:textId="77777777" w:rsidR="00AA1E0C" w:rsidRPr="00AA1E0C" w:rsidRDefault="00AA1E0C" w:rsidP="00C570FC">
            <w:pPr>
              <w:jc w:val="center"/>
              <w:rPr>
                <w:rFonts w:asciiTheme="minorHAnsi" w:hAnsiTheme="minorHAnsi" w:cstheme="minorHAnsi"/>
                <w:sz w:val="28"/>
                <w:szCs w:val="28"/>
              </w:rPr>
            </w:pPr>
            <w:r w:rsidRPr="00AA1E0C">
              <w:rPr>
                <w:rFonts w:asciiTheme="minorHAnsi" w:hAnsiTheme="minorHAnsi" w:cstheme="minorHAnsi"/>
                <w:sz w:val="28"/>
                <w:szCs w:val="28"/>
              </w:rPr>
              <w:t>EC</w:t>
            </w:r>
          </w:p>
        </w:tc>
        <w:tc>
          <w:tcPr>
            <w:tcW w:w="3398" w:type="dxa"/>
          </w:tcPr>
          <w:p w14:paraId="2A0C5AD0" w14:textId="77777777" w:rsidR="00AA1E0C" w:rsidRPr="00AA1E0C" w:rsidRDefault="00AA1E0C" w:rsidP="00C570FC">
            <w:pPr>
              <w:jc w:val="center"/>
              <w:rPr>
                <w:rFonts w:asciiTheme="minorHAnsi" w:hAnsiTheme="minorHAnsi" w:cstheme="minorHAnsi"/>
                <w:sz w:val="28"/>
                <w:szCs w:val="28"/>
              </w:rPr>
            </w:pPr>
            <w:r w:rsidRPr="00AA1E0C">
              <w:rPr>
                <w:rFonts w:asciiTheme="minorHAnsi" w:hAnsiTheme="minorHAnsi" w:cstheme="minorHAnsi"/>
                <w:sz w:val="28"/>
                <w:szCs w:val="28"/>
              </w:rPr>
              <w:t>52.8%</w:t>
            </w:r>
          </w:p>
        </w:tc>
        <w:tc>
          <w:tcPr>
            <w:tcW w:w="3398" w:type="dxa"/>
          </w:tcPr>
          <w:p w14:paraId="3704A904" w14:textId="77777777" w:rsidR="00AA1E0C" w:rsidRPr="00AA1E0C" w:rsidRDefault="00AA1E0C" w:rsidP="00C570FC">
            <w:pPr>
              <w:jc w:val="center"/>
              <w:rPr>
                <w:rFonts w:asciiTheme="minorHAnsi" w:hAnsiTheme="minorHAnsi" w:cstheme="minorHAnsi"/>
                <w:sz w:val="28"/>
                <w:szCs w:val="28"/>
              </w:rPr>
            </w:pPr>
            <w:r w:rsidRPr="00AA1E0C">
              <w:rPr>
                <w:rFonts w:asciiTheme="minorHAnsi" w:hAnsiTheme="minorHAnsi" w:cstheme="minorHAnsi"/>
                <w:sz w:val="28"/>
                <w:szCs w:val="28"/>
              </w:rPr>
              <w:t>66.2%</w:t>
            </w:r>
          </w:p>
        </w:tc>
        <w:tc>
          <w:tcPr>
            <w:tcW w:w="3398" w:type="dxa"/>
          </w:tcPr>
          <w:p w14:paraId="48D4D4EC" w14:textId="77777777" w:rsidR="00AA1E0C" w:rsidRPr="00AA1E0C" w:rsidRDefault="00AA1E0C" w:rsidP="00C570FC">
            <w:pPr>
              <w:jc w:val="center"/>
              <w:rPr>
                <w:rFonts w:asciiTheme="minorHAnsi" w:hAnsiTheme="minorHAnsi" w:cstheme="minorHAnsi"/>
                <w:sz w:val="28"/>
                <w:szCs w:val="28"/>
              </w:rPr>
            </w:pPr>
            <w:r w:rsidRPr="00AA1E0C">
              <w:rPr>
                <w:rFonts w:asciiTheme="minorHAnsi" w:hAnsiTheme="minorHAnsi" w:cstheme="minorHAnsi"/>
                <w:sz w:val="28"/>
                <w:szCs w:val="28"/>
              </w:rPr>
              <w:t>100%</w:t>
            </w:r>
          </w:p>
        </w:tc>
      </w:tr>
      <w:tr w:rsidR="00AA1E0C" w:rsidRPr="00A23FDC" w14:paraId="38AA509F" w14:textId="77777777" w:rsidTr="00C570FC">
        <w:trPr>
          <w:trHeight w:val="398"/>
        </w:trPr>
        <w:tc>
          <w:tcPr>
            <w:tcW w:w="3398" w:type="dxa"/>
          </w:tcPr>
          <w:p w14:paraId="1D3621AF" w14:textId="77777777" w:rsidR="00AA1E0C" w:rsidRPr="00AA1E0C" w:rsidRDefault="00AA1E0C" w:rsidP="00C570FC">
            <w:pPr>
              <w:jc w:val="center"/>
              <w:rPr>
                <w:rFonts w:asciiTheme="minorHAnsi" w:hAnsiTheme="minorHAnsi" w:cstheme="minorHAnsi"/>
                <w:sz w:val="28"/>
                <w:szCs w:val="28"/>
              </w:rPr>
            </w:pPr>
            <w:r w:rsidRPr="00AA1E0C">
              <w:rPr>
                <w:rFonts w:asciiTheme="minorHAnsi" w:hAnsiTheme="minorHAnsi" w:cstheme="minorHAnsi"/>
                <w:sz w:val="28"/>
                <w:szCs w:val="28"/>
              </w:rPr>
              <w:t>WB</w:t>
            </w:r>
          </w:p>
        </w:tc>
        <w:tc>
          <w:tcPr>
            <w:tcW w:w="3398" w:type="dxa"/>
          </w:tcPr>
          <w:p w14:paraId="40B6F3F1" w14:textId="77777777" w:rsidR="00AA1E0C" w:rsidRPr="00AA1E0C" w:rsidRDefault="00AA1E0C" w:rsidP="00C570FC">
            <w:pPr>
              <w:jc w:val="center"/>
              <w:rPr>
                <w:rFonts w:asciiTheme="minorHAnsi" w:hAnsiTheme="minorHAnsi" w:cstheme="minorHAnsi"/>
                <w:sz w:val="28"/>
                <w:szCs w:val="28"/>
              </w:rPr>
            </w:pPr>
            <w:r w:rsidRPr="00AA1E0C">
              <w:rPr>
                <w:rFonts w:asciiTheme="minorHAnsi" w:hAnsiTheme="minorHAnsi" w:cstheme="minorHAnsi"/>
                <w:sz w:val="28"/>
                <w:szCs w:val="28"/>
              </w:rPr>
              <w:t>44.4%</w:t>
            </w:r>
          </w:p>
        </w:tc>
        <w:tc>
          <w:tcPr>
            <w:tcW w:w="3398" w:type="dxa"/>
          </w:tcPr>
          <w:p w14:paraId="45B93553" w14:textId="77777777" w:rsidR="00AA1E0C" w:rsidRPr="00AA1E0C" w:rsidRDefault="00AA1E0C" w:rsidP="00C570FC">
            <w:pPr>
              <w:jc w:val="center"/>
              <w:rPr>
                <w:rFonts w:asciiTheme="minorHAnsi" w:hAnsiTheme="minorHAnsi" w:cstheme="minorHAnsi"/>
                <w:sz w:val="28"/>
                <w:szCs w:val="28"/>
              </w:rPr>
            </w:pPr>
            <w:r w:rsidRPr="00AA1E0C">
              <w:rPr>
                <w:rFonts w:asciiTheme="minorHAnsi" w:hAnsiTheme="minorHAnsi" w:cstheme="minorHAnsi"/>
                <w:sz w:val="28"/>
                <w:szCs w:val="28"/>
              </w:rPr>
              <w:t>52.8%</w:t>
            </w:r>
          </w:p>
        </w:tc>
        <w:tc>
          <w:tcPr>
            <w:tcW w:w="3398" w:type="dxa"/>
          </w:tcPr>
          <w:p w14:paraId="6D3F83A5" w14:textId="77777777" w:rsidR="00AA1E0C" w:rsidRPr="00AA1E0C" w:rsidRDefault="00AA1E0C" w:rsidP="00C570FC">
            <w:pPr>
              <w:jc w:val="center"/>
              <w:rPr>
                <w:rFonts w:asciiTheme="minorHAnsi" w:hAnsiTheme="minorHAnsi" w:cstheme="minorHAnsi"/>
                <w:sz w:val="28"/>
                <w:szCs w:val="28"/>
              </w:rPr>
            </w:pPr>
            <w:r w:rsidRPr="00AA1E0C">
              <w:rPr>
                <w:rFonts w:asciiTheme="minorHAnsi" w:hAnsiTheme="minorHAnsi" w:cstheme="minorHAnsi"/>
                <w:sz w:val="28"/>
                <w:szCs w:val="28"/>
              </w:rPr>
              <w:t>100%</w:t>
            </w:r>
          </w:p>
        </w:tc>
      </w:tr>
    </w:tbl>
    <w:p w14:paraId="7E63B7E7" w14:textId="77777777" w:rsidR="003575D4" w:rsidRDefault="003575D4">
      <w:pPr>
        <w:jc w:val="center"/>
        <w:rPr>
          <w:b/>
          <w:sz w:val="28"/>
          <w:szCs w:val="28"/>
        </w:rPr>
      </w:pPr>
    </w:p>
    <w:p w14:paraId="52930B8F" w14:textId="77777777" w:rsidR="003575D4" w:rsidRDefault="003575D4"/>
    <w:tbl>
      <w:tblPr>
        <w:tblW w:w="15378" w:type="dxa"/>
        <w:tblInd w:w="-693"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504"/>
        <w:gridCol w:w="96"/>
        <w:gridCol w:w="1616"/>
        <w:gridCol w:w="3307"/>
        <w:gridCol w:w="3135"/>
      </w:tblGrid>
      <w:tr w:rsidR="003575D4" w14:paraId="01902F29" w14:textId="77777777">
        <w:trPr>
          <w:trHeight w:val="380"/>
        </w:trPr>
        <w:tc>
          <w:tcPr>
            <w:tcW w:w="3720" w:type="dxa"/>
          </w:tcPr>
          <w:p w14:paraId="6E2F437D" w14:textId="60CA5984" w:rsidR="003575D4" w:rsidRDefault="00C02770">
            <w:pPr>
              <w:pStyle w:val="TableParagraph"/>
              <w:spacing w:before="21"/>
              <w:ind w:left="70"/>
              <w:rPr>
                <w:sz w:val="24"/>
              </w:rPr>
            </w:pPr>
            <w:r>
              <w:rPr>
                <w:b/>
                <w:color w:val="231F20"/>
                <w:sz w:val="24"/>
              </w:rPr>
              <w:t xml:space="preserve">Academic Year: </w:t>
            </w:r>
            <w:r w:rsidR="002E718B">
              <w:rPr>
                <w:color w:val="231F20"/>
                <w:sz w:val="24"/>
              </w:rPr>
              <w:t>20</w:t>
            </w:r>
            <w:r w:rsidR="00337A5D">
              <w:rPr>
                <w:color w:val="231F20"/>
                <w:sz w:val="24"/>
              </w:rPr>
              <w:t>2</w:t>
            </w:r>
            <w:r w:rsidR="00F01C88">
              <w:rPr>
                <w:color w:val="231F20"/>
                <w:sz w:val="24"/>
              </w:rPr>
              <w:t>4</w:t>
            </w:r>
            <w:r w:rsidR="00337A5D">
              <w:rPr>
                <w:color w:val="231F20"/>
                <w:sz w:val="24"/>
              </w:rPr>
              <w:t>/202</w:t>
            </w:r>
            <w:r w:rsidR="00F01C88">
              <w:rPr>
                <w:color w:val="231F20"/>
                <w:sz w:val="24"/>
              </w:rPr>
              <w:t>5</w:t>
            </w:r>
          </w:p>
        </w:tc>
        <w:tc>
          <w:tcPr>
            <w:tcW w:w="3600" w:type="dxa"/>
            <w:gridSpan w:val="2"/>
          </w:tcPr>
          <w:p w14:paraId="64B849E8" w14:textId="77777777" w:rsidR="003575D4" w:rsidRDefault="002E718B" w:rsidP="00F467B9">
            <w:pPr>
              <w:pStyle w:val="TableParagraph"/>
              <w:spacing w:before="21"/>
              <w:ind w:left="70"/>
              <w:rPr>
                <w:b/>
                <w:color w:val="231F20"/>
                <w:sz w:val="24"/>
              </w:rPr>
            </w:pPr>
            <w:r>
              <w:rPr>
                <w:b/>
                <w:color w:val="231F20"/>
                <w:sz w:val="24"/>
              </w:rPr>
              <w:t>Total fund allocated:</w:t>
            </w:r>
            <w:r w:rsidR="004830D6">
              <w:rPr>
                <w:b/>
                <w:color w:val="231F20"/>
                <w:sz w:val="24"/>
              </w:rPr>
              <w:t xml:space="preserve"> </w:t>
            </w:r>
            <w:r w:rsidR="003E3F57">
              <w:rPr>
                <w:b/>
                <w:color w:val="231F20"/>
                <w:sz w:val="24"/>
              </w:rPr>
              <w:t>£19,</w:t>
            </w:r>
            <w:r w:rsidR="00F01C88">
              <w:rPr>
                <w:b/>
                <w:color w:val="231F20"/>
                <w:sz w:val="24"/>
              </w:rPr>
              <w:t>360</w:t>
            </w:r>
          </w:p>
          <w:p w14:paraId="6B6F9DDF" w14:textId="77777777" w:rsidR="007C0450" w:rsidRDefault="007C0450" w:rsidP="00F467B9">
            <w:pPr>
              <w:pStyle w:val="TableParagraph"/>
              <w:spacing w:before="21"/>
              <w:ind w:left="70"/>
              <w:rPr>
                <w:b/>
                <w:color w:val="231F20"/>
                <w:sz w:val="24"/>
              </w:rPr>
            </w:pPr>
            <w:r>
              <w:rPr>
                <w:b/>
                <w:color w:val="231F20"/>
                <w:sz w:val="24"/>
              </w:rPr>
              <w:t>Amount carried forward-£13,164</w:t>
            </w:r>
          </w:p>
          <w:p w14:paraId="263D0ABF" w14:textId="2FAE2319" w:rsidR="007C0450" w:rsidRDefault="007C0450" w:rsidP="00F467B9">
            <w:pPr>
              <w:pStyle w:val="TableParagraph"/>
              <w:spacing w:before="21"/>
              <w:ind w:left="70"/>
              <w:rPr>
                <w:sz w:val="24"/>
              </w:rPr>
            </w:pPr>
            <w:r>
              <w:rPr>
                <w:b/>
                <w:color w:val="231F20"/>
                <w:sz w:val="24"/>
              </w:rPr>
              <w:t>Total: £32,524</w:t>
            </w:r>
          </w:p>
        </w:tc>
        <w:tc>
          <w:tcPr>
            <w:tcW w:w="4923" w:type="dxa"/>
            <w:gridSpan w:val="2"/>
          </w:tcPr>
          <w:p w14:paraId="0ED21070" w14:textId="09EDDABC" w:rsidR="003575D4" w:rsidRDefault="001628C3">
            <w:pPr>
              <w:pStyle w:val="TableParagraph"/>
              <w:spacing w:before="21"/>
              <w:ind w:left="70"/>
              <w:rPr>
                <w:b/>
                <w:sz w:val="24"/>
              </w:rPr>
            </w:pPr>
            <w:r>
              <w:rPr>
                <w:b/>
                <w:color w:val="231F20"/>
                <w:sz w:val="24"/>
              </w:rPr>
              <w:t xml:space="preserve">Date Updated: </w:t>
            </w:r>
            <w:r w:rsidR="00AF3A63">
              <w:rPr>
                <w:b/>
                <w:color w:val="231F20"/>
                <w:sz w:val="24"/>
              </w:rPr>
              <w:t>Nov 202</w:t>
            </w:r>
            <w:r w:rsidR="00F01C88">
              <w:rPr>
                <w:b/>
                <w:color w:val="231F20"/>
                <w:sz w:val="24"/>
              </w:rPr>
              <w:t>4</w:t>
            </w:r>
          </w:p>
        </w:tc>
        <w:tc>
          <w:tcPr>
            <w:tcW w:w="3135" w:type="dxa"/>
            <w:tcBorders>
              <w:top w:val="nil"/>
              <w:right w:val="nil"/>
            </w:tcBorders>
          </w:tcPr>
          <w:p w14:paraId="2BCD645E" w14:textId="77777777" w:rsidR="003575D4" w:rsidRDefault="003575D4">
            <w:pPr>
              <w:pStyle w:val="TableParagraph"/>
              <w:rPr>
                <w:rFonts w:ascii="Times New Roman"/>
                <w:sz w:val="24"/>
              </w:rPr>
            </w:pPr>
          </w:p>
        </w:tc>
      </w:tr>
      <w:tr w:rsidR="003575D4" w14:paraId="63C42AAC" w14:textId="77777777">
        <w:trPr>
          <w:trHeight w:val="320"/>
        </w:trPr>
        <w:tc>
          <w:tcPr>
            <w:tcW w:w="12243" w:type="dxa"/>
            <w:gridSpan w:val="5"/>
            <w:vMerge w:val="restart"/>
          </w:tcPr>
          <w:p w14:paraId="136DF68A" w14:textId="77777777" w:rsidR="003575D4" w:rsidRDefault="00C02770">
            <w:pPr>
              <w:pStyle w:val="TableParagraph"/>
              <w:spacing w:before="27" w:line="235" w:lineRule="auto"/>
              <w:ind w:left="70" w:right="114"/>
              <w:rPr>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tc>
        <w:tc>
          <w:tcPr>
            <w:tcW w:w="3135" w:type="dxa"/>
          </w:tcPr>
          <w:p w14:paraId="7C97B9E9" w14:textId="77777777" w:rsidR="003575D4" w:rsidRDefault="00C02770">
            <w:pPr>
              <w:pStyle w:val="TableParagraph"/>
              <w:spacing w:before="21" w:line="292" w:lineRule="exact"/>
              <w:ind w:left="38" w:right="94"/>
              <w:jc w:val="center"/>
              <w:rPr>
                <w:sz w:val="24"/>
              </w:rPr>
            </w:pPr>
            <w:r>
              <w:rPr>
                <w:color w:val="231F20"/>
                <w:sz w:val="24"/>
              </w:rPr>
              <w:t>Percentage of total allocation:</w:t>
            </w:r>
          </w:p>
        </w:tc>
      </w:tr>
      <w:tr w:rsidR="003575D4" w14:paraId="4174DD15" w14:textId="77777777" w:rsidTr="009F223F">
        <w:trPr>
          <w:trHeight w:val="320"/>
        </w:trPr>
        <w:tc>
          <w:tcPr>
            <w:tcW w:w="12243" w:type="dxa"/>
            <w:gridSpan w:val="5"/>
            <w:vMerge/>
            <w:tcBorders>
              <w:top w:val="nil"/>
            </w:tcBorders>
          </w:tcPr>
          <w:p w14:paraId="77A5F6DA" w14:textId="77777777" w:rsidR="003575D4" w:rsidRDefault="003575D4">
            <w:pPr>
              <w:rPr>
                <w:sz w:val="2"/>
                <w:szCs w:val="2"/>
              </w:rPr>
            </w:pPr>
          </w:p>
        </w:tc>
        <w:tc>
          <w:tcPr>
            <w:tcW w:w="3135" w:type="dxa"/>
            <w:shd w:val="clear" w:color="auto" w:fill="FFFF00"/>
          </w:tcPr>
          <w:p w14:paraId="34FBF864" w14:textId="559CA198" w:rsidR="003575D4" w:rsidRDefault="007C0450">
            <w:pPr>
              <w:pStyle w:val="TableParagraph"/>
              <w:spacing w:before="21" w:line="292" w:lineRule="exact"/>
              <w:jc w:val="center"/>
              <w:rPr>
                <w:sz w:val="24"/>
              </w:rPr>
            </w:pPr>
            <w:r>
              <w:rPr>
                <w:sz w:val="24"/>
              </w:rPr>
              <w:t>37%</w:t>
            </w:r>
          </w:p>
        </w:tc>
      </w:tr>
      <w:tr w:rsidR="003575D4" w14:paraId="739D173A" w14:textId="77777777" w:rsidTr="00BA7BB8">
        <w:trPr>
          <w:trHeight w:val="640"/>
        </w:trPr>
        <w:tc>
          <w:tcPr>
            <w:tcW w:w="3720" w:type="dxa"/>
          </w:tcPr>
          <w:p w14:paraId="3B5256C8" w14:textId="77777777" w:rsidR="003575D4" w:rsidRDefault="00C02770">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504" w:type="dxa"/>
          </w:tcPr>
          <w:p w14:paraId="60D7FC90" w14:textId="77777777" w:rsidR="003575D4" w:rsidRDefault="00C02770">
            <w:pPr>
              <w:pStyle w:val="TableParagraph"/>
              <w:spacing w:before="21"/>
              <w:ind w:left="70"/>
              <w:rPr>
                <w:sz w:val="24"/>
              </w:rPr>
            </w:pPr>
            <w:r>
              <w:rPr>
                <w:color w:val="231F20"/>
                <w:sz w:val="24"/>
              </w:rPr>
              <w:t>Actions to achieve:</w:t>
            </w:r>
          </w:p>
        </w:tc>
        <w:tc>
          <w:tcPr>
            <w:tcW w:w="1712" w:type="dxa"/>
            <w:gridSpan w:val="2"/>
          </w:tcPr>
          <w:p w14:paraId="59010C35" w14:textId="77777777" w:rsidR="003575D4" w:rsidRDefault="00C02770">
            <w:pPr>
              <w:pStyle w:val="TableParagraph"/>
              <w:spacing w:before="27" w:line="235" w:lineRule="auto"/>
              <w:ind w:left="70"/>
              <w:rPr>
                <w:sz w:val="24"/>
              </w:rPr>
            </w:pPr>
            <w:r>
              <w:rPr>
                <w:color w:val="231F20"/>
                <w:sz w:val="24"/>
              </w:rPr>
              <w:t>Funding allocated:</w:t>
            </w:r>
          </w:p>
        </w:tc>
        <w:tc>
          <w:tcPr>
            <w:tcW w:w="3307" w:type="dxa"/>
          </w:tcPr>
          <w:p w14:paraId="183E3CAD" w14:textId="77777777" w:rsidR="003575D4" w:rsidRDefault="00C02770">
            <w:pPr>
              <w:pStyle w:val="TableParagraph"/>
              <w:spacing w:before="21"/>
              <w:ind w:left="70"/>
              <w:rPr>
                <w:sz w:val="24"/>
              </w:rPr>
            </w:pPr>
            <w:r>
              <w:rPr>
                <w:color w:val="231F20"/>
                <w:sz w:val="24"/>
              </w:rPr>
              <w:t>Evidence and impact:</w:t>
            </w:r>
          </w:p>
        </w:tc>
        <w:tc>
          <w:tcPr>
            <w:tcW w:w="3135" w:type="dxa"/>
          </w:tcPr>
          <w:p w14:paraId="26AA7026" w14:textId="77777777" w:rsidR="003575D4" w:rsidRDefault="00C02770">
            <w:pPr>
              <w:pStyle w:val="TableParagraph"/>
              <w:spacing w:before="27" w:line="235" w:lineRule="auto"/>
              <w:ind w:left="70"/>
              <w:rPr>
                <w:sz w:val="24"/>
              </w:rPr>
            </w:pPr>
            <w:r>
              <w:rPr>
                <w:color w:val="231F20"/>
                <w:sz w:val="24"/>
              </w:rPr>
              <w:t>Sustainability and suggested next steps:</w:t>
            </w:r>
          </w:p>
        </w:tc>
      </w:tr>
      <w:tr w:rsidR="003575D4" w14:paraId="2B8D0053" w14:textId="77777777" w:rsidTr="00EF64B2">
        <w:trPr>
          <w:trHeight w:val="689"/>
        </w:trPr>
        <w:tc>
          <w:tcPr>
            <w:tcW w:w="3720" w:type="dxa"/>
            <w:tcBorders>
              <w:bottom w:val="single" w:sz="12" w:space="0" w:color="231F20"/>
            </w:tcBorders>
          </w:tcPr>
          <w:p w14:paraId="3E85311E" w14:textId="77777777" w:rsidR="00EF64B2" w:rsidRDefault="00EF64B2" w:rsidP="00BA7BB8">
            <w:pPr>
              <w:pStyle w:val="TableParagraph"/>
              <w:rPr>
                <w:rFonts w:asciiTheme="minorHAnsi" w:hAnsiTheme="minorHAnsi"/>
                <w:sz w:val="20"/>
                <w:szCs w:val="20"/>
              </w:rPr>
            </w:pPr>
          </w:p>
          <w:p w14:paraId="16BA13E8" w14:textId="753ECD87" w:rsidR="00EF64B2" w:rsidRDefault="00AA1E0C" w:rsidP="00AA1E0C">
            <w:pPr>
              <w:pStyle w:val="TableParagraph"/>
              <w:numPr>
                <w:ilvl w:val="0"/>
                <w:numId w:val="8"/>
              </w:numPr>
              <w:rPr>
                <w:rFonts w:asciiTheme="minorHAnsi" w:hAnsiTheme="minorHAnsi"/>
                <w:sz w:val="20"/>
                <w:szCs w:val="20"/>
              </w:rPr>
            </w:pPr>
            <w:r>
              <w:rPr>
                <w:rFonts w:asciiTheme="minorHAnsi" w:hAnsiTheme="minorHAnsi"/>
                <w:sz w:val="20"/>
                <w:szCs w:val="20"/>
              </w:rPr>
              <w:t xml:space="preserve">To support in developing aspects </w:t>
            </w:r>
            <w:proofErr w:type="spellStart"/>
            <w:r>
              <w:rPr>
                <w:rFonts w:asciiTheme="minorHAnsi" w:hAnsiTheme="minorHAnsi"/>
                <w:sz w:val="20"/>
                <w:szCs w:val="20"/>
              </w:rPr>
              <w:t>f</w:t>
            </w:r>
            <w:proofErr w:type="spellEnd"/>
            <w:r>
              <w:rPr>
                <w:rFonts w:asciiTheme="minorHAnsi" w:hAnsiTheme="minorHAnsi"/>
                <w:sz w:val="20"/>
                <w:szCs w:val="20"/>
              </w:rPr>
              <w:t xml:space="preserve"> sensory circuits for </w:t>
            </w:r>
            <w:r w:rsidR="001C4B20">
              <w:rPr>
                <w:rFonts w:asciiTheme="minorHAnsi" w:hAnsiTheme="minorHAnsi"/>
                <w:sz w:val="20"/>
                <w:szCs w:val="20"/>
              </w:rPr>
              <w:t>the</w:t>
            </w:r>
            <w:r>
              <w:rPr>
                <w:rFonts w:asciiTheme="minorHAnsi" w:hAnsiTheme="minorHAnsi"/>
                <w:sz w:val="20"/>
                <w:szCs w:val="20"/>
              </w:rPr>
              <w:t xml:space="preserve"> </w:t>
            </w:r>
            <w:r w:rsidR="001C4B20">
              <w:rPr>
                <w:rFonts w:asciiTheme="minorHAnsi" w:hAnsiTheme="minorHAnsi"/>
                <w:sz w:val="20"/>
                <w:szCs w:val="20"/>
              </w:rPr>
              <w:t>most</w:t>
            </w:r>
            <w:r>
              <w:rPr>
                <w:rFonts w:asciiTheme="minorHAnsi" w:hAnsiTheme="minorHAnsi"/>
                <w:sz w:val="20"/>
                <w:szCs w:val="20"/>
              </w:rPr>
              <w:t xml:space="preserve"> dysregulated </w:t>
            </w:r>
            <w:r w:rsidR="001C4B20">
              <w:rPr>
                <w:rFonts w:asciiTheme="minorHAnsi" w:hAnsiTheme="minorHAnsi"/>
                <w:sz w:val="20"/>
                <w:szCs w:val="20"/>
              </w:rPr>
              <w:t>pupils</w:t>
            </w:r>
            <w:r>
              <w:rPr>
                <w:rFonts w:asciiTheme="minorHAnsi" w:hAnsiTheme="minorHAnsi"/>
                <w:sz w:val="20"/>
                <w:szCs w:val="20"/>
              </w:rPr>
              <w:t xml:space="preserve"> in the school and to provide greater opportunities for children at playtime and lunchtime to be encouraged to keep moving.</w:t>
            </w:r>
          </w:p>
          <w:p w14:paraId="7B9A741C" w14:textId="77777777" w:rsidR="00EF64B2" w:rsidRDefault="00EF64B2" w:rsidP="00BA7BB8">
            <w:pPr>
              <w:pStyle w:val="TableParagraph"/>
              <w:rPr>
                <w:rFonts w:asciiTheme="minorHAnsi" w:hAnsiTheme="minorHAnsi"/>
                <w:sz w:val="20"/>
                <w:szCs w:val="20"/>
              </w:rPr>
            </w:pPr>
          </w:p>
          <w:p w14:paraId="6F65454A" w14:textId="77777777" w:rsidR="00EF64B2" w:rsidRDefault="00EF64B2" w:rsidP="00BA7BB8">
            <w:pPr>
              <w:pStyle w:val="TableParagraph"/>
              <w:rPr>
                <w:rFonts w:asciiTheme="minorHAnsi" w:hAnsiTheme="minorHAnsi"/>
                <w:sz w:val="20"/>
                <w:szCs w:val="20"/>
              </w:rPr>
            </w:pPr>
          </w:p>
          <w:p w14:paraId="1B20101C" w14:textId="77777777" w:rsidR="00EF64B2" w:rsidRDefault="00EF64B2" w:rsidP="00BA7BB8">
            <w:pPr>
              <w:pStyle w:val="TableParagraph"/>
              <w:rPr>
                <w:rFonts w:asciiTheme="minorHAnsi" w:hAnsiTheme="minorHAnsi"/>
                <w:sz w:val="20"/>
                <w:szCs w:val="20"/>
              </w:rPr>
            </w:pPr>
          </w:p>
          <w:p w14:paraId="3816CF20" w14:textId="1AE4B45D" w:rsidR="00EF64B2" w:rsidRDefault="00EF64B2" w:rsidP="00BA7BB8">
            <w:pPr>
              <w:pStyle w:val="TableParagraph"/>
              <w:rPr>
                <w:rFonts w:asciiTheme="minorHAnsi" w:hAnsiTheme="minorHAnsi"/>
                <w:sz w:val="20"/>
                <w:szCs w:val="20"/>
              </w:rPr>
            </w:pPr>
          </w:p>
        </w:tc>
        <w:tc>
          <w:tcPr>
            <w:tcW w:w="3504" w:type="dxa"/>
            <w:tcBorders>
              <w:bottom w:val="single" w:sz="12" w:space="0" w:color="231F20"/>
            </w:tcBorders>
          </w:tcPr>
          <w:p w14:paraId="6DDD4704" w14:textId="77777777" w:rsidR="00EF64B2" w:rsidRDefault="001C4B20" w:rsidP="00EF64B2">
            <w:pPr>
              <w:pStyle w:val="TableParagraph"/>
              <w:numPr>
                <w:ilvl w:val="0"/>
                <w:numId w:val="5"/>
              </w:numPr>
              <w:rPr>
                <w:rFonts w:asciiTheme="minorHAnsi" w:hAnsiTheme="minorHAnsi"/>
                <w:sz w:val="20"/>
                <w:szCs w:val="20"/>
              </w:rPr>
            </w:pPr>
            <w:r>
              <w:rPr>
                <w:rFonts w:asciiTheme="minorHAnsi" w:hAnsiTheme="minorHAnsi"/>
                <w:sz w:val="20"/>
                <w:szCs w:val="20"/>
              </w:rPr>
              <w:t>Get a trim trail within the school grounds</w:t>
            </w:r>
          </w:p>
          <w:p w14:paraId="0C216699" w14:textId="77777777" w:rsidR="001C4B20" w:rsidRDefault="001C4B20" w:rsidP="00EF64B2">
            <w:pPr>
              <w:pStyle w:val="TableParagraph"/>
              <w:numPr>
                <w:ilvl w:val="0"/>
                <w:numId w:val="5"/>
              </w:numPr>
              <w:rPr>
                <w:rFonts w:asciiTheme="minorHAnsi" w:hAnsiTheme="minorHAnsi"/>
                <w:sz w:val="20"/>
                <w:szCs w:val="20"/>
              </w:rPr>
            </w:pPr>
            <w:r>
              <w:rPr>
                <w:rFonts w:asciiTheme="minorHAnsi" w:hAnsiTheme="minorHAnsi"/>
                <w:sz w:val="20"/>
                <w:szCs w:val="20"/>
              </w:rPr>
              <w:t>Liaise with three separate companies about costings</w:t>
            </w:r>
          </w:p>
          <w:p w14:paraId="726DA026" w14:textId="10B52639" w:rsidR="001C4B20" w:rsidRDefault="001C4B20" w:rsidP="00EF64B2">
            <w:pPr>
              <w:pStyle w:val="TableParagraph"/>
              <w:numPr>
                <w:ilvl w:val="0"/>
                <w:numId w:val="5"/>
              </w:numPr>
              <w:rPr>
                <w:rFonts w:asciiTheme="minorHAnsi" w:hAnsiTheme="minorHAnsi"/>
                <w:sz w:val="20"/>
                <w:szCs w:val="20"/>
              </w:rPr>
            </w:pPr>
            <w:r>
              <w:rPr>
                <w:rFonts w:asciiTheme="minorHAnsi" w:hAnsiTheme="minorHAnsi"/>
                <w:sz w:val="20"/>
                <w:szCs w:val="20"/>
              </w:rPr>
              <w:t>Ger the children’s input on what they would like</w:t>
            </w:r>
          </w:p>
          <w:p w14:paraId="4FC3A7AD" w14:textId="77777777" w:rsidR="001C4B20" w:rsidRDefault="001C4B20" w:rsidP="00EF64B2">
            <w:pPr>
              <w:pStyle w:val="TableParagraph"/>
              <w:numPr>
                <w:ilvl w:val="0"/>
                <w:numId w:val="5"/>
              </w:numPr>
              <w:rPr>
                <w:rFonts w:asciiTheme="minorHAnsi" w:hAnsiTheme="minorHAnsi"/>
                <w:sz w:val="20"/>
                <w:szCs w:val="20"/>
              </w:rPr>
            </w:pPr>
            <w:r>
              <w:rPr>
                <w:rFonts w:asciiTheme="minorHAnsi" w:hAnsiTheme="minorHAnsi"/>
                <w:sz w:val="20"/>
                <w:szCs w:val="20"/>
              </w:rPr>
              <w:t>Liaise with the governing body to approve expenditure</w:t>
            </w:r>
          </w:p>
          <w:p w14:paraId="72BAC138" w14:textId="6C4C4EA4" w:rsidR="001C4B20" w:rsidRDefault="001C4B20" w:rsidP="00EF64B2">
            <w:pPr>
              <w:pStyle w:val="TableParagraph"/>
              <w:numPr>
                <w:ilvl w:val="0"/>
                <w:numId w:val="5"/>
              </w:numPr>
              <w:rPr>
                <w:rFonts w:asciiTheme="minorHAnsi" w:hAnsiTheme="minorHAnsi"/>
                <w:sz w:val="20"/>
                <w:szCs w:val="20"/>
              </w:rPr>
            </w:pPr>
            <w:r>
              <w:rPr>
                <w:rFonts w:asciiTheme="minorHAnsi" w:hAnsiTheme="minorHAnsi"/>
                <w:sz w:val="20"/>
                <w:szCs w:val="20"/>
              </w:rPr>
              <w:t>Agree a time when the trim trail can be put in.</w:t>
            </w:r>
          </w:p>
        </w:tc>
        <w:tc>
          <w:tcPr>
            <w:tcW w:w="1712" w:type="dxa"/>
            <w:gridSpan w:val="2"/>
            <w:tcBorders>
              <w:bottom w:val="single" w:sz="12" w:space="0" w:color="231F20"/>
            </w:tcBorders>
          </w:tcPr>
          <w:p w14:paraId="214B9C00" w14:textId="0DF5EDEC" w:rsidR="00EF64B2" w:rsidRDefault="001C4B20" w:rsidP="001C4B20">
            <w:pPr>
              <w:pStyle w:val="TableParagraph"/>
              <w:jc w:val="center"/>
              <w:rPr>
                <w:rFonts w:asciiTheme="minorHAnsi" w:hAnsiTheme="minorHAnsi"/>
                <w:sz w:val="20"/>
                <w:szCs w:val="20"/>
              </w:rPr>
            </w:pPr>
            <w:r>
              <w:rPr>
                <w:rFonts w:asciiTheme="minorHAnsi" w:hAnsiTheme="minorHAnsi"/>
                <w:sz w:val="20"/>
                <w:szCs w:val="20"/>
              </w:rPr>
              <w:t>£12,000</w:t>
            </w:r>
          </w:p>
        </w:tc>
        <w:tc>
          <w:tcPr>
            <w:tcW w:w="3307" w:type="dxa"/>
            <w:tcBorders>
              <w:bottom w:val="single" w:sz="12" w:space="0" w:color="231F20"/>
            </w:tcBorders>
          </w:tcPr>
          <w:p w14:paraId="5C5ABCA3" w14:textId="38CFCD8F" w:rsidR="001C4B20" w:rsidRDefault="001C4B20" w:rsidP="001C4B20">
            <w:pPr>
              <w:pStyle w:val="TableParagraph"/>
              <w:numPr>
                <w:ilvl w:val="0"/>
                <w:numId w:val="6"/>
              </w:numPr>
              <w:rPr>
                <w:rFonts w:asciiTheme="minorHAnsi" w:hAnsiTheme="minorHAnsi"/>
                <w:sz w:val="20"/>
                <w:szCs w:val="20"/>
              </w:rPr>
            </w:pPr>
            <w:r>
              <w:rPr>
                <w:rFonts w:asciiTheme="minorHAnsi" w:hAnsiTheme="minorHAnsi"/>
                <w:sz w:val="20"/>
                <w:szCs w:val="20"/>
              </w:rPr>
              <w:t xml:space="preserve">More children engaged in physical activity during playtime. </w:t>
            </w:r>
            <w:proofErr w:type="gramStart"/>
            <w:r>
              <w:rPr>
                <w:rFonts w:asciiTheme="minorHAnsi" w:hAnsiTheme="minorHAnsi"/>
                <w:sz w:val="20"/>
                <w:szCs w:val="20"/>
              </w:rPr>
              <w:t>Pupils</w:t>
            </w:r>
            <w:proofErr w:type="gramEnd"/>
            <w:r>
              <w:rPr>
                <w:rFonts w:asciiTheme="minorHAnsi" w:hAnsiTheme="minorHAnsi"/>
                <w:sz w:val="20"/>
                <w:szCs w:val="20"/>
              </w:rPr>
              <w:t xml:space="preserve"> v</w:t>
            </w:r>
            <w:r>
              <w:rPr>
                <w:rFonts w:asciiTheme="minorHAnsi" w:hAnsiTheme="minorHAnsi"/>
                <w:sz w:val="20"/>
                <w:szCs w:val="20"/>
              </w:rPr>
              <w:t>o</w:t>
            </w:r>
            <w:r>
              <w:rPr>
                <w:rFonts w:asciiTheme="minorHAnsi" w:hAnsiTheme="minorHAnsi"/>
                <w:sz w:val="20"/>
                <w:szCs w:val="20"/>
              </w:rPr>
              <w:t>ice indicates that children are happy that they are encouraged to play and that there is enough equipment do this.</w:t>
            </w:r>
          </w:p>
          <w:p w14:paraId="2003B320" w14:textId="77777777" w:rsidR="001C4B20" w:rsidRDefault="001C4B20" w:rsidP="001C4B20">
            <w:pPr>
              <w:pStyle w:val="TableParagraph"/>
              <w:ind w:left="720"/>
              <w:rPr>
                <w:rFonts w:asciiTheme="minorHAnsi" w:hAnsiTheme="minorHAnsi"/>
                <w:sz w:val="20"/>
                <w:szCs w:val="20"/>
              </w:rPr>
            </w:pPr>
          </w:p>
          <w:p w14:paraId="48FB9A68" w14:textId="77777777" w:rsidR="001C4B20" w:rsidRDefault="001C4B20" w:rsidP="001C4B20">
            <w:pPr>
              <w:pStyle w:val="TableParagraph"/>
              <w:numPr>
                <w:ilvl w:val="0"/>
                <w:numId w:val="6"/>
              </w:numPr>
              <w:rPr>
                <w:rFonts w:asciiTheme="minorHAnsi" w:hAnsiTheme="minorHAnsi"/>
                <w:sz w:val="20"/>
                <w:szCs w:val="20"/>
              </w:rPr>
            </w:pPr>
            <w:r>
              <w:rPr>
                <w:rFonts w:asciiTheme="minorHAnsi" w:hAnsiTheme="minorHAnsi"/>
                <w:sz w:val="20"/>
                <w:szCs w:val="20"/>
              </w:rPr>
              <w:t xml:space="preserve">Pupil voice indicates the positive influence this provision is having. Pupils who access this provision are starting to achieve better educational outcomes in other areas of the curriculum. </w:t>
            </w:r>
          </w:p>
          <w:p w14:paraId="775F6211" w14:textId="77777777" w:rsidR="001C4B20" w:rsidRDefault="001C4B20" w:rsidP="001C4B20">
            <w:pPr>
              <w:pStyle w:val="ListParagraph"/>
              <w:rPr>
                <w:rFonts w:asciiTheme="minorHAnsi" w:hAnsiTheme="minorHAnsi"/>
                <w:sz w:val="20"/>
                <w:szCs w:val="20"/>
              </w:rPr>
            </w:pPr>
          </w:p>
          <w:p w14:paraId="303B91AF" w14:textId="32F37EBD" w:rsidR="001C4B20" w:rsidRDefault="001C4B20" w:rsidP="00EF64B2">
            <w:pPr>
              <w:pStyle w:val="TableParagraph"/>
              <w:numPr>
                <w:ilvl w:val="0"/>
                <w:numId w:val="6"/>
              </w:numPr>
              <w:rPr>
                <w:rFonts w:asciiTheme="minorHAnsi" w:hAnsiTheme="minorHAnsi"/>
                <w:sz w:val="20"/>
                <w:szCs w:val="20"/>
              </w:rPr>
            </w:pPr>
            <w:r>
              <w:rPr>
                <w:rFonts w:asciiTheme="minorHAnsi" w:hAnsiTheme="minorHAnsi"/>
                <w:sz w:val="20"/>
                <w:szCs w:val="20"/>
              </w:rPr>
              <w:t xml:space="preserve">The trim trail is supporting children who are becoming dysregulated as </w:t>
            </w:r>
            <w:proofErr w:type="spellStart"/>
            <w:r>
              <w:rPr>
                <w:rFonts w:asciiTheme="minorHAnsi" w:hAnsiTheme="minorHAnsi"/>
                <w:sz w:val="20"/>
                <w:szCs w:val="20"/>
              </w:rPr>
              <w:t>pat</w:t>
            </w:r>
            <w:proofErr w:type="spellEnd"/>
            <w:r>
              <w:rPr>
                <w:rFonts w:asciiTheme="minorHAnsi" w:hAnsiTheme="minorHAnsi"/>
                <w:sz w:val="20"/>
                <w:szCs w:val="20"/>
              </w:rPr>
              <w:t xml:space="preserve"> of the sensory circuits</w:t>
            </w:r>
          </w:p>
        </w:tc>
        <w:tc>
          <w:tcPr>
            <w:tcW w:w="3135" w:type="dxa"/>
            <w:tcBorders>
              <w:bottom w:val="single" w:sz="12" w:space="0" w:color="231F20"/>
            </w:tcBorders>
          </w:tcPr>
          <w:p w14:paraId="59C82D85" w14:textId="04E02DD1" w:rsidR="003E3F57" w:rsidRDefault="001C4B20" w:rsidP="003E3F57">
            <w:pPr>
              <w:pStyle w:val="TableParagraph"/>
              <w:numPr>
                <w:ilvl w:val="0"/>
                <w:numId w:val="6"/>
              </w:numPr>
              <w:rPr>
                <w:rFonts w:asciiTheme="minorHAnsi" w:hAnsiTheme="minorHAnsi"/>
                <w:sz w:val="20"/>
                <w:szCs w:val="20"/>
              </w:rPr>
            </w:pPr>
            <w:r>
              <w:rPr>
                <w:rFonts w:asciiTheme="minorHAnsi" w:hAnsiTheme="minorHAnsi"/>
                <w:sz w:val="20"/>
                <w:szCs w:val="20"/>
              </w:rPr>
              <w:t>Add to it overtime when some further funding becomes available.</w:t>
            </w:r>
          </w:p>
          <w:p w14:paraId="6F87336F" w14:textId="77777777" w:rsidR="00A8444C" w:rsidRDefault="00A8444C">
            <w:pPr>
              <w:pStyle w:val="TableParagraph"/>
              <w:rPr>
                <w:rFonts w:asciiTheme="minorHAnsi" w:hAnsiTheme="minorHAnsi"/>
                <w:sz w:val="20"/>
                <w:szCs w:val="20"/>
              </w:rPr>
            </w:pPr>
          </w:p>
          <w:p w14:paraId="30CD2DA6" w14:textId="77777777" w:rsidR="00A8444C" w:rsidRDefault="00A8444C">
            <w:pPr>
              <w:pStyle w:val="TableParagraph"/>
              <w:rPr>
                <w:rFonts w:asciiTheme="minorHAnsi" w:hAnsiTheme="minorHAnsi"/>
                <w:sz w:val="20"/>
                <w:szCs w:val="20"/>
              </w:rPr>
            </w:pPr>
          </w:p>
          <w:p w14:paraId="4A5D0AC0" w14:textId="77777777" w:rsidR="00A8444C" w:rsidRDefault="00A8444C">
            <w:pPr>
              <w:pStyle w:val="TableParagraph"/>
              <w:rPr>
                <w:rFonts w:asciiTheme="minorHAnsi" w:hAnsiTheme="minorHAnsi"/>
                <w:sz w:val="20"/>
                <w:szCs w:val="20"/>
              </w:rPr>
            </w:pPr>
          </w:p>
          <w:p w14:paraId="6E725298" w14:textId="77777777" w:rsidR="00A8444C" w:rsidRDefault="00A8444C">
            <w:pPr>
              <w:pStyle w:val="TableParagraph"/>
              <w:rPr>
                <w:rFonts w:asciiTheme="minorHAnsi" w:hAnsiTheme="minorHAnsi"/>
                <w:sz w:val="20"/>
                <w:szCs w:val="20"/>
              </w:rPr>
            </w:pPr>
          </w:p>
          <w:p w14:paraId="32D7922C" w14:textId="77777777" w:rsidR="002E718B" w:rsidRDefault="002E718B">
            <w:pPr>
              <w:pStyle w:val="TableParagraph"/>
              <w:rPr>
                <w:rFonts w:asciiTheme="minorHAnsi" w:hAnsiTheme="minorHAnsi"/>
                <w:sz w:val="20"/>
                <w:szCs w:val="20"/>
              </w:rPr>
            </w:pPr>
          </w:p>
          <w:p w14:paraId="130F6CB1" w14:textId="77777777" w:rsidR="002E718B" w:rsidRDefault="002E718B">
            <w:pPr>
              <w:pStyle w:val="TableParagraph"/>
              <w:rPr>
                <w:rFonts w:asciiTheme="minorHAnsi" w:hAnsiTheme="minorHAnsi"/>
                <w:sz w:val="20"/>
                <w:szCs w:val="20"/>
              </w:rPr>
            </w:pPr>
          </w:p>
          <w:p w14:paraId="51C97972" w14:textId="77777777" w:rsidR="002E718B" w:rsidRDefault="002E718B">
            <w:pPr>
              <w:pStyle w:val="TableParagraph"/>
              <w:rPr>
                <w:rFonts w:asciiTheme="minorHAnsi" w:hAnsiTheme="minorHAnsi"/>
                <w:sz w:val="20"/>
                <w:szCs w:val="20"/>
              </w:rPr>
            </w:pPr>
          </w:p>
          <w:p w14:paraId="3944FEA1" w14:textId="77777777" w:rsidR="002E718B" w:rsidRDefault="002E718B">
            <w:pPr>
              <w:pStyle w:val="TableParagraph"/>
              <w:rPr>
                <w:rFonts w:asciiTheme="minorHAnsi" w:hAnsiTheme="minorHAnsi"/>
                <w:sz w:val="20"/>
                <w:szCs w:val="20"/>
              </w:rPr>
            </w:pPr>
          </w:p>
          <w:p w14:paraId="26E935C4" w14:textId="77777777" w:rsidR="00073C2D" w:rsidRDefault="00073C2D">
            <w:pPr>
              <w:pStyle w:val="TableParagraph"/>
              <w:rPr>
                <w:rFonts w:asciiTheme="minorHAnsi" w:hAnsiTheme="minorHAnsi"/>
                <w:sz w:val="20"/>
                <w:szCs w:val="20"/>
              </w:rPr>
            </w:pPr>
          </w:p>
          <w:p w14:paraId="5BC05A6C" w14:textId="77777777" w:rsidR="00073C2D" w:rsidRDefault="00073C2D">
            <w:pPr>
              <w:pStyle w:val="TableParagraph"/>
              <w:rPr>
                <w:rFonts w:asciiTheme="minorHAnsi" w:hAnsiTheme="minorHAnsi"/>
                <w:sz w:val="20"/>
                <w:szCs w:val="20"/>
              </w:rPr>
            </w:pPr>
          </w:p>
          <w:p w14:paraId="7D59C03D" w14:textId="77777777" w:rsidR="00073C2D" w:rsidRDefault="00073C2D">
            <w:pPr>
              <w:pStyle w:val="TableParagraph"/>
              <w:rPr>
                <w:rFonts w:asciiTheme="minorHAnsi" w:hAnsiTheme="minorHAnsi"/>
                <w:sz w:val="20"/>
                <w:szCs w:val="20"/>
              </w:rPr>
            </w:pPr>
          </w:p>
          <w:p w14:paraId="7730F0A6" w14:textId="77777777" w:rsidR="00A8444C" w:rsidRDefault="00A8444C">
            <w:pPr>
              <w:pStyle w:val="TableParagraph"/>
              <w:rPr>
                <w:rFonts w:asciiTheme="minorHAnsi" w:hAnsiTheme="minorHAnsi"/>
                <w:sz w:val="20"/>
                <w:szCs w:val="20"/>
              </w:rPr>
            </w:pPr>
          </w:p>
        </w:tc>
      </w:tr>
      <w:tr w:rsidR="003575D4" w14:paraId="3DDCDC3C" w14:textId="77777777">
        <w:trPr>
          <w:trHeight w:val="300"/>
        </w:trPr>
        <w:tc>
          <w:tcPr>
            <w:tcW w:w="12243" w:type="dxa"/>
            <w:gridSpan w:val="5"/>
            <w:vMerge w:val="restart"/>
            <w:tcBorders>
              <w:top w:val="single" w:sz="12" w:space="0" w:color="231F20"/>
            </w:tcBorders>
          </w:tcPr>
          <w:p w14:paraId="5B5238E8" w14:textId="77777777" w:rsidR="003575D4" w:rsidRDefault="00C02770">
            <w:pPr>
              <w:pStyle w:val="TableParagraph"/>
              <w:spacing w:before="16"/>
              <w:ind w:left="70"/>
              <w:rPr>
                <w:sz w:val="24"/>
              </w:rPr>
            </w:pPr>
            <w:r>
              <w:rPr>
                <w:b/>
                <w:color w:val="0057A0"/>
                <w:sz w:val="24"/>
              </w:rPr>
              <w:t xml:space="preserve">Key indicator 2: </w:t>
            </w:r>
            <w:r>
              <w:rPr>
                <w:color w:val="0057A0"/>
                <w:sz w:val="24"/>
              </w:rPr>
              <w:t>The profile of PE and sport being raised across the school as a tool for whole school improvement</w:t>
            </w:r>
          </w:p>
        </w:tc>
        <w:tc>
          <w:tcPr>
            <w:tcW w:w="3135" w:type="dxa"/>
            <w:tcBorders>
              <w:top w:val="single" w:sz="12" w:space="0" w:color="231F20"/>
            </w:tcBorders>
          </w:tcPr>
          <w:p w14:paraId="7C5E046E" w14:textId="77777777" w:rsidR="003575D4" w:rsidRDefault="00C02770">
            <w:pPr>
              <w:pStyle w:val="TableParagraph"/>
              <w:spacing w:before="16" w:line="279" w:lineRule="exact"/>
              <w:ind w:left="38" w:right="94"/>
              <w:jc w:val="center"/>
              <w:rPr>
                <w:sz w:val="24"/>
              </w:rPr>
            </w:pPr>
            <w:r>
              <w:rPr>
                <w:color w:val="231F20"/>
                <w:sz w:val="24"/>
              </w:rPr>
              <w:t>Percentage of total allocation:</w:t>
            </w:r>
          </w:p>
        </w:tc>
      </w:tr>
      <w:tr w:rsidR="003575D4" w14:paraId="12B7D061" w14:textId="77777777" w:rsidTr="009F223F">
        <w:trPr>
          <w:trHeight w:val="320"/>
        </w:trPr>
        <w:tc>
          <w:tcPr>
            <w:tcW w:w="12243" w:type="dxa"/>
            <w:gridSpan w:val="5"/>
            <w:vMerge/>
            <w:tcBorders>
              <w:top w:val="nil"/>
            </w:tcBorders>
          </w:tcPr>
          <w:p w14:paraId="5CF9AF67" w14:textId="77777777" w:rsidR="003575D4" w:rsidRDefault="003575D4">
            <w:pPr>
              <w:rPr>
                <w:sz w:val="2"/>
                <w:szCs w:val="2"/>
              </w:rPr>
            </w:pPr>
          </w:p>
        </w:tc>
        <w:tc>
          <w:tcPr>
            <w:tcW w:w="3135" w:type="dxa"/>
            <w:shd w:val="clear" w:color="auto" w:fill="FFFF00"/>
          </w:tcPr>
          <w:p w14:paraId="71CAF8CD" w14:textId="383F96DE" w:rsidR="003575D4" w:rsidRDefault="007C0450">
            <w:pPr>
              <w:pStyle w:val="TableParagraph"/>
              <w:spacing w:before="21" w:line="279" w:lineRule="exact"/>
              <w:jc w:val="center"/>
              <w:rPr>
                <w:sz w:val="24"/>
              </w:rPr>
            </w:pPr>
            <w:r>
              <w:rPr>
                <w:sz w:val="24"/>
              </w:rPr>
              <w:t>26%</w:t>
            </w:r>
          </w:p>
        </w:tc>
      </w:tr>
      <w:tr w:rsidR="003575D4" w14:paraId="7B473B6D" w14:textId="77777777">
        <w:trPr>
          <w:trHeight w:val="600"/>
        </w:trPr>
        <w:tc>
          <w:tcPr>
            <w:tcW w:w="3720" w:type="dxa"/>
          </w:tcPr>
          <w:p w14:paraId="30C1CF1D" w14:textId="77777777" w:rsidR="003575D4" w:rsidRDefault="00C02770">
            <w:pPr>
              <w:pStyle w:val="TableParagraph"/>
              <w:spacing w:before="19" w:line="288" w:lineRule="exact"/>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gridSpan w:val="2"/>
          </w:tcPr>
          <w:p w14:paraId="16335604" w14:textId="77777777" w:rsidR="003575D4" w:rsidRDefault="00C02770">
            <w:pPr>
              <w:pStyle w:val="TableParagraph"/>
              <w:spacing w:before="21"/>
              <w:ind w:left="70"/>
              <w:rPr>
                <w:sz w:val="24"/>
              </w:rPr>
            </w:pPr>
            <w:r>
              <w:rPr>
                <w:color w:val="231F20"/>
                <w:sz w:val="24"/>
              </w:rPr>
              <w:t>Actions to achieve:</w:t>
            </w:r>
          </w:p>
        </w:tc>
        <w:tc>
          <w:tcPr>
            <w:tcW w:w="1616" w:type="dxa"/>
          </w:tcPr>
          <w:p w14:paraId="4A77A00F" w14:textId="77777777" w:rsidR="003575D4" w:rsidRDefault="00C02770">
            <w:pPr>
              <w:pStyle w:val="TableParagraph"/>
              <w:spacing w:before="19" w:line="288" w:lineRule="exact"/>
              <w:ind w:left="70"/>
              <w:rPr>
                <w:sz w:val="24"/>
              </w:rPr>
            </w:pPr>
            <w:r>
              <w:rPr>
                <w:color w:val="231F20"/>
                <w:sz w:val="24"/>
              </w:rPr>
              <w:t>Funding allocated:</w:t>
            </w:r>
          </w:p>
        </w:tc>
        <w:tc>
          <w:tcPr>
            <w:tcW w:w="3307" w:type="dxa"/>
          </w:tcPr>
          <w:p w14:paraId="6A4439A9" w14:textId="77777777" w:rsidR="003575D4" w:rsidRDefault="00C02770">
            <w:pPr>
              <w:pStyle w:val="TableParagraph"/>
              <w:spacing w:before="21"/>
              <w:ind w:left="70"/>
              <w:rPr>
                <w:sz w:val="24"/>
              </w:rPr>
            </w:pPr>
            <w:r>
              <w:rPr>
                <w:color w:val="231F20"/>
                <w:sz w:val="24"/>
              </w:rPr>
              <w:t>Evidence and impact:</w:t>
            </w:r>
          </w:p>
        </w:tc>
        <w:tc>
          <w:tcPr>
            <w:tcW w:w="3135" w:type="dxa"/>
          </w:tcPr>
          <w:p w14:paraId="5664FCE8" w14:textId="77777777" w:rsidR="003575D4" w:rsidRDefault="00C02770">
            <w:pPr>
              <w:pStyle w:val="TableParagraph"/>
              <w:spacing w:before="19" w:line="288" w:lineRule="exact"/>
              <w:ind w:left="70"/>
              <w:rPr>
                <w:sz w:val="24"/>
              </w:rPr>
            </w:pPr>
            <w:r>
              <w:rPr>
                <w:color w:val="231F20"/>
                <w:sz w:val="24"/>
              </w:rPr>
              <w:t>Sustainability and suggested next steps:</w:t>
            </w:r>
          </w:p>
        </w:tc>
      </w:tr>
      <w:tr w:rsidR="003575D4" w14:paraId="09867E8A" w14:textId="77777777" w:rsidTr="009F223F">
        <w:trPr>
          <w:trHeight w:val="2815"/>
        </w:trPr>
        <w:tc>
          <w:tcPr>
            <w:tcW w:w="3720" w:type="dxa"/>
          </w:tcPr>
          <w:p w14:paraId="76BFBB0E" w14:textId="77777777" w:rsidR="00003F29" w:rsidRPr="00003F29" w:rsidRDefault="00003F29">
            <w:pPr>
              <w:pStyle w:val="TableParagraph"/>
              <w:rPr>
                <w:rFonts w:asciiTheme="minorHAnsi" w:hAnsiTheme="minorHAnsi"/>
                <w:b/>
                <w:sz w:val="20"/>
                <w:szCs w:val="20"/>
              </w:rPr>
            </w:pPr>
            <w:r w:rsidRPr="00003F29">
              <w:rPr>
                <w:rFonts w:asciiTheme="minorHAnsi" w:hAnsiTheme="minorHAnsi"/>
                <w:b/>
                <w:sz w:val="20"/>
                <w:szCs w:val="20"/>
              </w:rPr>
              <w:t>Continuation</w:t>
            </w:r>
          </w:p>
          <w:p w14:paraId="34780F08" w14:textId="77777777" w:rsidR="003575D4" w:rsidRDefault="00C02770">
            <w:pPr>
              <w:pStyle w:val="TableParagraph"/>
              <w:rPr>
                <w:rFonts w:asciiTheme="minorHAnsi" w:hAnsiTheme="minorHAnsi"/>
                <w:sz w:val="20"/>
                <w:szCs w:val="20"/>
              </w:rPr>
            </w:pPr>
            <w:r>
              <w:rPr>
                <w:rFonts w:asciiTheme="minorHAnsi" w:hAnsiTheme="minorHAnsi"/>
                <w:sz w:val="20"/>
                <w:szCs w:val="20"/>
              </w:rPr>
              <w:t xml:space="preserve">To </w:t>
            </w:r>
            <w:r w:rsidR="00A8444C">
              <w:rPr>
                <w:rFonts w:asciiTheme="minorHAnsi" w:hAnsiTheme="minorHAnsi"/>
                <w:sz w:val="20"/>
                <w:szCs w:val="20"/>
              </w:rPr>
              <w:t xml:space="preserve">continue to </w:t>
            </w:r>
            <w:r>
              <w:rPr>
                <w:rFonts w:asciiTheme="minorHAnsi" w:hAnsiTheme="minorHAnsi"/>
                <w:sz w:val="20"/>
                <w:szCs w:val="20"/>
              </w:rPr>
              <w:t>hold a PE week for the whole school to raise engagement in PE and provide pupils with opportunities to experience new sports</w:t>
            </w:r>
            <w:r w:rsidR="00376F24">
              <w:rPr>
                <w:rFonts w:asciiTheme="minorHAnsi" w:hAnsiTheme="minorHAnsi"/>
                <w:sz w:val="20"/>
                <w:szCs w:val="20"/>
              </w:rPr>
              <w:t xml:space="preserve">- </w:t>
            </w:r>
          </w:p>
          <w:p w14:paraId="7CE584FD" w14:textId="77777777" w:rsidR="003575D4" w:rsidRDefault="003575D4">
            <w:pPr>
              <w:pStyle w:val="TableParagraph"/>
              <w:rPr>
                <w:rFonts w:asciiTheme="minorHAnsi" w:hAnsiTheme="minorHAnsi"/>
                <w:sz w:val="20"/>
                <w:szCs w:val="20"/>
              </w:rPr>
            </w:pPr>
          </w:p>
          <w:p w14:paraId="0C2BCB02" w14:textId="77777777" w:rsidR="00003F29" w:rsidRDefault="00003F29">
            <w:pPr>
              <w:pStyle w:val="TableParagraph"/>
              <w:rPr>
                <w:rFonts w:asciiTheme="minorHAnsi" w:hAnsiTheme="minorHAnsi"/>
                <w:sz w:val="20"/>
                <w:szCs w:val="20"/>
              </w:rPr>
            </w:pPr>
          </w:p>
          <w:p w14:paraId="0717D130" w14:textId="77777777" w:rsidR="00003F29" w:rsidRDefault="00003F29">
            <w:pPr>
              <w:pStyle w:val="TableParagraph"/>
              <w:rPr>
                <w:rFonts w:asciiTheme="minorHAnsi" w:hAnsiTheme="minorHAnsi"/>
                <w:sz w:val="20"/>
                <w:szCs w:val="20"/>
              </w:rPr>
            </w:pPr>
          </w:p>
          <w:p w14:paraId="37C0E086" w14:textId="77777777" w:rsidR="00003F29" w:rsidRDefault="00003F29">
            <w:pPr>
              <w:pStyle w:val="TableParagraph"/>
              <w:rPr>
                <w:rFonts w:asciiTheme="minorHAnsi" w:hAnsiTheme="minorHAnsi"/>
                <w:sz w:val="20"/>
                <w:szCs w:val="20"/>
              </w:rPr>
            </w:pPr>
          </w:p>
          <w:p w14:paraId="7D725675" w14:textId="77777777" w:rsidR="003575D4" w:rsidRDefault="003575D4">
            <w:pPr>
              <w:pStyle w:val="TableParagraph"/>
              <w:rPr>
                <w:rFonts w:asciiTheme="minorHAnsi" w:hAnsiTheme="minorHAnsi"/>
                <w:sz w:val="20"/>
                <w:szCs w:val="20"/>
              </w:rPr>
            </w:pPr>
          </w:p>
          <w:p w14:paraId="266BC848" w14:textId="77777777" w:rsidR="003575D4" w:rsidRDefault="003575D4">
            <w:pPr>
              <w:pStyle w:val="TableParagraph"/>
              <w:rPr>
                <w:rFonts w:asciiTheme="minorHAnsi" w:hAnsiTheme="minorHAnsi"/>
                <w:sz w:val="20"/>
                <w:szCs w:val="20"/>
              </w:rPr>
            </w:pPr>
          </w:p>
        </w:tc>
        <w:tc>
          <w:tcPr>
            <w:tcW w:w="3600" w:type="dxa"/>
            <w:gridSpan w:val="2"/>
          </w:tcPr>
          <w:p w14:paraId="0FEF3CB7" w14:textId="77777777" w:rsidR="003575D4" w:rsidRDefault="00C02770" w:rsidP="009F223F">
            <w:pPr>
              <w:pStyle w:val="TableParagraph"/>
              <w:numPr>
                <w:ilvl w:val="0"/>
                <w:numId w:val="6"/>
              </w:numPr>
              <w:rPr>
                <w:rFonts w:asciiTheme="minorHAnsi" w:hAnsiTheme="minorHAnsi"/>
                <w:sz w:val="20"/>
                <w:szCs w:val="20"/>
              </w:rPr>
            </w:pPr>
            <w:r>
              <w:rPr>
                <w:rFonts w:asciiTheme="minorHAnsi" w:hAnsiTheme="minorHAnsi"/>
                <w:sz w:val="20"/>
                <w:szCs w:val="20"/>
              </w:rPr>
              <w:t xml:space="preserve">Provide opportunities for the pupils to experience new sports across a week of school. Plan for a week in July- children to either go out on trips to the velodrome </w:t>
            </w:r>
            <w:proofErr w:type="spellStart"/>
            <w:r>
              <w:rPr>
                <w:rFonts w:asciiTheme="minorHAnsi" w:hAnsiTheme="minorHAnsi"/>
                <w:sz w:val="20"/>
                <w:szCs w:val="20"/>
              </w:rPr>
              <w:t>etc</w:t>
            </w:r>
            <w:proofErr w:type="spellEnd"/>
            <w:r>
              <w:rPr>
                <w:rFonts w:asciiTheme="minorHAnsi" w:hAnsiTheme="minorHAnsi"/>
                <w:sz w:val="20"/>
                <w:szCs w:val="20"/>
              </w:rPr>
              <w:t>… have experts in or sessions run by the teachers</w:t>
            </w:r>
          </w:p>
          <w:p w14:paraId="67F8E1B0" w14:textId="77777777" w:rsidR="003575D4" w:rsidRDefault="003575D4">
            <w:pPr>
              <w:pStyle w:val="TableParagraph"/>
              <w:rPr>
                <w:rFonts w:asciiTheme="minorHAnsi" w:hAnsiTheme="minorHAnsi"/>
                <w:sz w:val="20"/>
                <w:szCs w:val="20"/>
              </w:rPr>
            </w:pPr>
          </w:p>
          <w:p w14:paraId="51F71965" w14:textId="77777777" w:rsidR="00003F29" w:rsidRDefault="00003F29">
            <w:pPr>
              <w:pStyle w:val="TableParagraph"/>
              <w:rPr>
                <w:rFonts w:asciiTheme="minorHAnsi" w:hAnsiTheme="minorHAnsi"/>
                <w:sz w:val="20"/>
                <w:szCs w:val="20"/>
              </w:rPr>
            </w:pPr>
          </w:p>
          <w:p w14:paraId="0F960638" w14:textId="77777777" w:rsidR="003575D4" w:rsidRDefault="003575D4">
            <w:pPr>
              <w:pStyle w:val="TableParagraph"/>
              <w:rPr>
                <w:rFonts w:asciiTheme="minorHAnsi" w:hAnsiTheme="minorHAnsi"/>
                <w:sz w:val="20"/>
                <w:szCs w:val="20"/>
              </w:rPr>
            </w:pPr>
          </w:p>
        </w:tc>
        <w:tc>
          <w:tcPr>
            <w:tcW w:w="1616" w:type="dxa"/>
          </w:tcPr>
          <w:p w14:paraId="0979539C" w14:textId="609332BA" w:rsidR="003575D4" w:rsidRDefault="00865E63">
            <w:pPr>
              <w:pStyle w:val="TableParagraph"/>
              <w:rPr>
                <w:rFonts w:asciiTheme="minorHAnsi" w:hAnsiTheme="minorHAnsi"/>
                <w:sz w:val="20"/>
                <w:szCs w:val="20"/>
              </w:rPr>
            </w:pPr>
            <w:r>
              <w:rPr>
                <w:rFonts w:asciiTheme="minorHAnsi" w:hAnsiTheme="minorHAnsi"/>
                <w:sz w:val="20"/>
                <w:szCs w:val="20"/>
              </w:rPr>
              <w:t>£</w:t>
            </w:r>
            <w:r w:rsidR="007C0450">
              <w:rPr>
                <w:rFonts w:asciiTheme="minorHAnsi" w:hAnsiTheme="minorHAnsi"/>
                <w:sz w:val="20"/>
                <w:szCs w:val="20"/>
              </w:rPr>
              <w:t>8</w:t>
            </w:r>
            <w:r w:rsidR="00003F29">
              <w:rPr>
                <w:rFonts w:asciiTheme="minorHAnsi" w:hAnsiTheme="minorHAnsi"/>
                <w:sz w:val="20"/>
                <w:szCs w:val="20"/>
              </w:rPr>
              <w:t>000</w:t>
            </w:r>
            <w:r w:rsidR="00C02770">
              <w:rPr>
                <w:rFonts w:asciiTheme="minorHAnsi" w:hAnsiTheme="minorHAnsi"/>
                <w:sz w:val="20"/>
                <w:szCs w:val="20"/>
              </w:rPr>
              <w:t xml:space="preserve"> for the activities</w:t>
            </w:r>
          </w:p>
          <w:p w14:paraId="0E89432B" w14:textId="77777777" w:rsidR="003575D4" w:rsidRDefault="00C02770">
            <w:pPr>
              <w:pStyle w:val="TableParagraph"/>
              <w:rPr>
                <w:rFonts w:asciiTheme="minorHAnsi" w:hAnsiTheme="minorHAnsi"/>
                <w:sz w:val="20"/>
                <w:szCs w:val="20"/>
              </w:rPr>
            </w:pPr>
            <w:r>
              <w:rPr>
                <w:rFonts w:asciiTheme="minorHAnsi" w:hAnsiTheme="minorHAnsi"/>
                <w:sz w:val="20"/>
                <w:szCs w:val="20"/>
              </w:rPr>
              <w:t>£360 for cover to carry out risk assessments</w:t>
            </w:r>
          </w:p>
          <w:p w14:paraId="42E284A4" w14:textId="77777777" w:rsidR="00F12AA7" w:rsidRDefault="00F12AA7">
            <w:pPr>
              <w:pStyle w:val="TableParagraph"/>
              <w:rPr>
                <w:rFonts w:asciiTheme="minorHAnsi" w:hAnsiTheme="minorHAnsi"/>
                <w:sz w:val="20"/>
                <w:szCs w:val="20"/>
              </w:rPr>
            </w:pPr>
            <w:r>
              <w:rPr>
                <w:rFonts w:asciiTheme="minorHAnsi" w:hAnsiTheme="minorHAnsi"/>
                <w:sz w:val="20"/>
                <w:szCs w:val="20"/>
              </w:rPr>
              <w:t>Trophies for exemplary PE and effort- £200</w:t>
            </w:r>
          </w:p>
          <w:p w14:paraId="07074E04" w14:textId="77777777" w:rsidR="003575D4" w:rsidRDefault="003575D4">
            <w:pPr>
              <w:pStyle w:val="TableParagraph"/>
              <w:rPr>
                <w:rFonts w:asciiTheme="minorHAnsi" w:hAnsiTheme="minorHAnsi"/>
                <w:sz w:val="20"/>
                <w:szCs w:val="20"/>
              </w:rPr>
            </w:pPr>
          </w:p>
          <w:p w14:paraId="3E48990A" w14:textId="77777777" w:rsidR="00003F29" w:rsidRDefault="00003F29">
            <w:pPr>
              <w:pStyle w:val="TableParagraph"/>
              <w:rPr>
                <w:rFonts w:asciiTheme="minorHAnsi" w:hAnsiTheme="minorHAnsi"/>
                <w:sz w:val="20"/>
                <w:szCs w:val="20"/>
              </w:rPr>
            </w:pPr>
          </w:p>
          <w:p w14:paraId="0223E735" w14:textId="77777777" w:rsidR="003575D4" w:rsidRDefault="003575D4">
            <w:pPr>
              <w:pStyle w:val="TableParagraph"/>
              <w:rPr>
                <w:rFonts w:asciiTheme="minorHAnsi" w:hAnsiTheme="minorHAnsi"/>
                <w:sz w:val="20"/>
                <w:szCs w:val="20"/>
              </w:rPr>
            </w:pPr>
          </w:p>
          <w:p w14:paraId="3669962D" w14:textId="77777777" w:rsidR="003575D4" w:rsidRDefault="003575D4">
            <w:pPr>
              <w:pStyle w:val="TableParagraph"/>
              <w:rPr>
                <w:rFonts w:asciiTheme="minorHAnsi" w:hAnsiTheme="minorHAnsi"/>
                <w:sz w:val="20"/>
                <w:szCs w:val="20"/>
              </w:rPr>
            </w:pPr>
          </w:p>
          <w:p w14:paraId="0BB2FF7D" w14:textId="77777777" w:rsidR="003575D4" w:rsidRDefault="003575D4">
            <w:pPr>
              <w:pStyle w:val="TableParagraph"/>
              <w:rPr>
                <w:rFonts w:asciiTheme="minorHAnsi" w:hAnsiTheme="minorHAnsi"/>
                <w:sz w:val="20"/>
                <w:szCs w:val="20"/>
              </w:rPr>
            </w:pPr>
          </w:p>
          <w:p w14:paraId="6D001F4C" w14:textId="77777777" w:rsidR="003575D4" w:rsidRDefault="003575D4">
            <w:pPr>
              <w:pStyle w:val="TableParagraph"/>
              <w:rPr>
                <w:rFonts w:asciiTheme="minorHAnsi" w:hAnsiTheme="minorHAnsi"/>
                <w:sz w:val="20"/>
                <w:szCs w:val="20"/>
              </w:rPr>
            </w:pPr>
          </w:p>
        </w:tc>
        <w:tc>
          <w:tcPr>
            <w:tcW w:w="3307" w:type="dxa"/>
          </w:tcPr>
          <w:p w14:paraId="38BD8BFD" w14:textId="77777777" w:rsidR="003575D4" w:rsidRDefault="00C02770">
            <w:pPr>
              <w:pStyle w:val="TableParagraph"/>
              <w:rPr>
                <w:rFonts w:asciiTheme="minorHAnsi" w:hAnsiTheme="minorHAnsi"/>
                <w:sz w:val="20"/>
                <w:szCs w:val="20"/>
              </w:rPr>
            </w:pPr>
            <w:r>
              <w:rPr>
                <w:rFonts w:asciiTheme="minorHAnsi" w:hAnsiTheme="minorHAnsi"/>
                <w:sz w:val="20"/>
                <w:szCs w:val="20"/>
              </w:rPr>
              <w:t xml:space="preserve">Children have experienced new </w:t>
            </w:r>
            <w:proofErr w:type="gramStart"/>
            <w:r>
              <w:rPr>
                <w:rFonts w:asciiTheme="minorHAnsi" w:hAnsiTheme="minorHAnsi"/>
                <w:sz w:val="20"/>
                <w:szCs w:val="20"/>
              </w:rPr>
              <w:t>opportunities</w:t>
            </w:r>
            <w:proofErr w:type="gramEnd"/>
            <w:r>
              <w:rPr>
                <w:rFonts w:asciiTheme="minorHAnsi" w:hAnsiTheme="minorHAnsi"/>
                <w:sz w:val="20"/>
                <w:szCs w:val="20"/>
              </w:rPr>
              <w:t xml:space="preserve"> and </w:t>
            </w:r>
            <w:proofErr w:type="gramStart"/>
            <w:r>
              <w:rPr>
                <w:rFonts w:asciiTheme="minorHAnsi" w:hAnsiTheme="minorHAnsi"/>
                <w:sz w:val="20"/>
                <w:szCs w:val="20"/>
              </w:rPr>
              <w:t>questionnaire demonstrates</w:t>
            </w:r>
            <w:proofErr w:type="gramEnd"/>
            <w:r>
              <w:rPr>
                <w:rFonts w:asciiTheme="minorHAnsi" w:hAnsiTheme="minorHAnsi"/>
                <w:sz w:val="20"/>
                <w:szCs w:val="20"/>
              </w:rPr>
              <w:t xml:space="preserve"> that it has had a positive impact on learning.</w:t>
            </w:r>
          </w:p>
          <w:p w14:paraId="5AB0399B" w14:textId="77777777" w:rsidR="003575D4" w:rsidRDefault="00C02770">
            <w:pPr>
              <w:pStyle w:val="TableParagraph"/>
              <w:rPr>
                <w:rFonts w:asciiTheme="minorHAnsi" w:hAnsiTheme="minorHAnsi"/>
                <w:sz w:val="20"/>
                <w:szCs w:val="20"/>
              </w:rPr>
            </w:pPr>
            <w:r>
              <w:rPr>
                <w:rFonts w:asciiTheme="minorHAnsi" w:hAnsiTheme="minorHAnsi"/>
                <w:sz w:val="20"/>
                <w:szCs w:val="20"/>
              </w:rPr>
              <w:t>Some children carry on in the new sport after PE week.</w:t>
            </w:r>
          </w:p>
          <w:p w14:paraId="359EE133" w14:textId="77777777" w:rsidR="003575D4" w:rsidRDefault="00C02770">
            <w:pPr>
              <w:pStyle w:val="TableParagraph"/>
              <w:rPr>
                <w:rFonts w:asciiTheme="minorHAnsi" w:hAnsiTheme="minorHAnsi"/>
                <w:sz w:val="20"/>
                <w:szCs w:val="20"/>
              </w:rPr>
            </w:pPr>
            <w:r>
              <w:rPr>
                <w:rFonts w:asciiTheme="minorHAnsi" w:hAnsiTheme="minorHAnsi"/>
                <w:sz w:val="20"/>
                <w:szCs w:val="20"/>
              </w:rPr>
              <w:t>Parental feedback shows how it has positively influenced the children.</w:t>
            </w:r>
          </w:p>
          <w:p w14:paraId="2B323EF7" w14:textId="77777777" w:rsidR="00003F29" w:rsidRDefault="00003F29">
            <w:pPr>
              <w:pStyle w:val="TableParagraph"/>
              <w:rPr>
                <w:rFonts w:asciiTheme="minorHAnsi" w:hAnsiTheme="minorHAnsi"/>
                <w:sz w:val="20"/>
                <w:szCs w:val="20"/>
              </w:rPr>
            </w:pPr>
          </w:p>
          <w:p w14:paraId="41A6509D" w14:textId="77777777" w:rsidR="00003F29" w:rsidRDefault="00003F29">
            <w:pPr>
              <w:pStyle w:val="TableParagraph"/>
              <w:rPr>
                <w:rFonts w:asciiTheme="minorHAnsi" w:hAnsiTheme="minorHAnsi"/>
                <w:sz w:val="20"/>
                <w:szCs w:val="20"/>
              </w:rPr>
            </w:pPr>
          </w:p>
          <w:p w14:paraId="246F6A6F" w14:textId="77777777" w:rsidR="003575D4" w:rsidRDefault="003575D4">
            <w:pPr>
              <w:pStyle w:val="TableParagraph"/>
              <w:rPr>
                <w:rFonts w:asciiTheme="minorHAnsi" w:hAnsiTheme="minorHAnsi"/>
                <w:sz w:val="20"/>
                <w:szCs w:val="20"/>
              </w:rPr>
            </w:pPr>
          </w:p>
          <w:p w14:paraId="6152DE2B" w14:textId="77777777" w:rsidR="003575D4" w:rsidRDefault="003575D4">
            <w:pPr>
              <w:pStyle w:val="TableParagraph"/>
              <w:rPr>
                <w:rFonts w:asciiTheme="minorHAnsi" w:hAnsiTheme="minorHAnsi"/>
                <w:sz w:val="20"/>
                <w:szCs w:val="20"/>
              </w:rPr>
            </w:pPr>
          </w:p>
        </w:tc>
        <w:tc>
          <w:tcPr>
            <w:tcW w:w="3135" w:type="dxa"/>
          </w:tcPr>
          <w:p w14:paraId="4321FA27" w14:textId="77777777" w:rsidR="003575D4" w:rsidRDefault="00C02770">
            <w:pPr>
              <w:pStyle w:val="TableParagraph"/>
              <w:rPr>
                <w:rFonts w:asciiTheme="minorHAnsi" w:hAnsiTheme="minorHAnsi"/>
                <w:sz w:val="20"/>
                <w:szCs w:val="20"/>
              </w:rPr>
            </w:pPr>
            <w:r>
              <w:rPr>
                <w:rFonts w:asciiTheme="minorHAnsi" w:hAnsiTheme="minorHAnsi"/>
                <w:sz w:val="20"/>
                <w:szCs w:val="20"/>
              </w:rPr>
              <w:t>Where possible continue to use some PE money to allow this to continue and to keep providing children with new sporting activities but overtime look at small donations from parents or source other grants which would enable this to continue.</w:t>
            </w:r>
          </w:p>
        </w:tc>
      </w:tr>
    </w:tbl>
    <w:p w14:paraId="07B13BD8" w14:textId="77777777" w:rsidR="003575D4" w:rsidRDefault="003575D4"/>
    <w:tbl>
      <w:tblPr>
        <w:tblW w:w="15378" w:type="dxa"/>
        <w:tblInd w:w="-687"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7"/>
        <w:gridCol w:w="39"/>
        <w:gridCol w:w="3402"/>
        <w:gridCol w:w="18"/>
        <w:gridCol w:w="1663"/>
        <w:gridCol w:w="20"/>
        <w:gridCol w:w="3403"/>
        <w:gridCol w:w="3076"/>
      </w:tblGrid>
      <w:tr w:rsidR="003575D4" w14:paraId="53A57865" w14:textId="77777777">
        <w:trPr>
          <w:trHeight w:val="380"/>
        </w:trPr>
        <w:tc>
          <w:tcPr>
            <w:tcW w:w="12302" w:type="dxa"/>
            <w:gridSpan w:val="7"/>
            <w:vMerge w:val="restart"/>
          </w:tcPr>
          <w:p w14:paraId="35517A6D" w14:textId="77777777" w:rsidR="003575D4" w:rsidRDefault="00C02770">
            <w:pPr>
              <w:pStyle w:val="TableParagraph"/>
              <w:spacing w:line="257" w:lineRule="exact"/>
              <w:ind w:left="18"/>
              <w:rPr>
                <w:sz w:val="24"/>
              </w:rPr>
            </w:pPr>
            <w:r>
              <w:rPr>
                <w:b/>
                <w:color w:val="0057A0"/>
                <w:sz w:val="24"/>
              </w:rPr>
              <w:t xml:space="preserve">Key indicator 3: </w:t>
            </w:r>
            <w:r>
              <w:rPr>
                <w:color w:val="0057A0"/>
                <w:sz w:val="24"/>
              </w:rPr>
              <w:t>Increased confidence, knowledge and skills of all staff in teaching PE and sport</w:t>
            </w:r>
          </w:p>
        </w:tc>
        <w:tc>
          <w:tcPr>
            <w:tcW w:w="3076" w:type="dxa"/>
          </w:tcPr>
          <w:p w14:paraId="11D280D7" w14:textId="77777777" w:rsidR="003575D4" w:rsidRDefault="00C02770">
            <w:pPr>
              <w:pStyle w:val="TableParagraph"/>
              <w:spacing w:line="257" w:lineRule="exact"/>
              <w:ind w:left="18"/>
              <w:rPr>
                <w:sz w:val="24"/>
              </w:rPr>
            </w:pPr>
            <w:r>
              <w:rPr>
                <w:color w:val="231F20"/>
                <w:sz w:val="24"/>
              </w:rPr>
              <w:t>Percentage of total allocation:</w:t>
            </w:r>
          </w:p>
        </w:tc>
      </w:tr>
      <w:tr w:rsidR="003575D4" w14:paraId="103D5030" w14:textId="77777777" w:rsidTr="009F223F">
        <w:trPr>
          <w:trHeight w:val="280"/>
        </w:trPr>
        <w:tc>
          <w:tcPr>
            <w:tcW w:w="12302" w:type="dxa"/>
            <w:gridSpan w:val="7"/>
            <w:vMerge/>
            <w:tcBorders>
              <w:top w:val="nil"/>
            </w:tcBorders>
          </w:tcPr>
          <w:p w14:paraId="0E088EB0" w14:textId="77777777" w:rsidR="003575D4" w:rsidRDefault="003575D4">
            <w:pPr>
              <w:rPr>
                <w:sz w:val="2"/>
                <w:szCs w:val="2"/>
              </w:rPr>
            </w:pPr>
          </w:p>
        </w:tc>
        <w:tc>
          <w:tcPr>
            <w:tcW w:w="3076" w:type="dxa"/>
            <w:shd w:val="clear" w:color="auto" w:fill="FFFF00"/>
          </w:tcPr>
          <w:p w14:paraId="7956C12A" w14:textId="01779005" w:rsidR="003575D4" w:rsidRDefault="007C0450">
            <w:pPr>
              <w:pStyle w:val="TableParagraph"/>
              <w:spacing w:line="257" w:lineRule="exact"/>
              <w:jc w:val="center"/>
              <w:rPr>
                <w:sz w:val="24"/>
              </w:rPr>
            </w:pPr>
            <w:r>
              <w:rPr>
                <w:sz w:val="24"/>
              </w:rPr>
              <w:t>15%</w:t>
            </w:r>
          </w:p>
        </w:tc>
      </w:tr>
      <w:tr w:rsidR="003575D4" w14:paraId="2530B59D" w14:textId="77777777" w:rsidTr="00963F96">
        <w:trPr>
          <w:trHeight w:val="580"/>
        </w:trPr>
        <w:tc>
          <w:tcPr>
            <w:tcW w:w="3757" w:type="dxa"/>
          </w:tcPr>
          <w:p w14:paraId="1B39F285" w14:textId="77777777" w:rsidR="003575D4" w:rsidRDefault="00C02770">
            <w:pPr>
              <w:pStyle w:val="TableParagraph"/>
              <w:spacing w:line="255" w:lineRule="exact"/>
              <w:ind w:left="18"/>
              <w:rPr>
                <w:sz w:val="24"/>
              </w:rPr>
            </w:pPr>
            <w:r>
              <w:rPr>
                <w:color w:val="231F20"/>
                <w:sz w:val="24"/>
              </w:rPr>
              <w:t>School focus with clarity on intended</w:t>
            </w:r>
          </w:p>
          <w:p w14:paraId="19198AD2" w14:textId="77777777" w:rsidR="003575D4" w:rsidRDefault="00C02770">
            <w:pPr>
              <w:pStyle w:val="TableParagraph"/>
              <w:spacing w:line="290" w:lineRule="exact"/>
              <w:ind w:left="18"/>
              <w:rPr>
                <w:sz w:val="24"/>
              </w:rPr>
            </w:pPr>
            <w:r>
              <w:rPr>
                <w:b/>
                <w:color w:val="231F20"/>
                <w:sz w:val="24"/>
              </w:rPr>
              <w:t>impact on pupils</w:t>
            </w:r>
            <w:r>
              <w:rPr>
                <w:color w:val="231F20"/>
                <w:sz w:val="24"/>
              </w:rPr>
              <w:t>:</w:t>
            </w:r>
          </w:p>
        </w:tc>
        <w:tc>
          <w:tcPr>
            <w:tcW w:w="3459" w:type="dxa"/>
            <w:gridSpan w:val="3"/>
          </w:tcPr>
          <w:p w14:paraId="03EF5E1A" w14:textId="77777777" w:rsidR="003575D4" w:rsidRDefault="00C02770">
            <w:pPr>
              <w:pStyle w:val="TableParagraph"/>
              <w:spacing w:line="257" w:lineRule="exact"/>
              <w:ind w:left="18"/>
              <w:rPr>
                <w:sz w:val="24"/>
              </w:rPr>
            </w:pPr>
            <w:r>
              <w:rPr>
                <w:color w:val="231F20"/>
                <w:sz w:val="24"/>
              </w:rPr>
              <w:t>Actions to achieve:</w:t>
            </w:r>
          </w:p>
        </w:tc>
        <w:tc>
          <w:tcPr>
            <w:tcW w:w="1663" w:type="dxa"/>
          </w:tcPr>
          <w:p w14:paraId="10F9CDAF" w14:textId="77777777" w:rsidR="003575D4" w:rsidRDefault="00C02770">
            <w:pPr>
              <w:pStyle w:val="TableParagraph"/>
              <w:spacing w:line="255" w:lineRule="exact"/>
              <w:ind w:left="18"/>
              <w:rPr>
                <w:sz w:val="24"/>
              </w:rPr>
            </w:pPr>
            <w:r>
              <w:rPr>
                <w:color w:val="231F20"/>
                <w:sz w:val="24"/>
              </w:rPr>
              <w:t>Funding</w:t>
            </w:r>
          </w:p>
          <w:p w14:paraId="5A547BEE" w14:textId="77777777" w:rsidR="003575D4" w:rsidRDefault="00C02770">
            <w:pPr>
              <w:pStyle w:val="TableParagraph"/>
              <w:spacing w:line="290" w:lineRule="exact"/>
              <w:ind w:left="18"/>
              <w:rPr>
                <w:sz w:val="24"/>
              </w:rPr>
            </w:pPr>
            <w:r>
              <w:rPr>
                <w:color w:val="231F20"/>
                <w:sz w:val="24"/>
              </w:rPr>
              <w:t>allocated:</w:t>
            </w:r>
          </w:p>
        </w:tc>
        <w:tc>
          <w:tcPr>
            <w:tcW w:w="3423" w:type="dxa"/>
            <w:gridSpan w:val="2"/>
          </w:tcPr>
          <w:p w14:paraId="76232CA1" w14:textId="77777777" w:rsidR="003575D4" w:rsidRDefault="00C02770">
            <w:pPr>
              <w:pStyle w:val="TableParagraph"/>
              <w:spacing w:line="257" w:lineRule="exact"/>
              <w:ind w:left="18"/>
              <w:rPr>
                <w:color w:val="231F20"/>
                <w:sz w:val="24"/>
              </w:rPr>
            </w:pPr>
            <w:r>
              <w:rPr>
                <w:color w:val="231F20"/>
                <w:sz w:val="24"/>
              </w:rPr>
              <w:t>Evidence and impact:</w:t>
            </w:r>
          </w:p>
          <w:p w14:paraId="3E740E28" w14:textId="77777777" w:rsidR="00EF64B2" w:rsidRDefault="00EF64B2" w:rsidP="00EF64B2">
            <w:pPr>
              <w:pStyle w:val="TableParagraph"/>
              <w:spacing w:line="257" w:lineRule="exact"/>
              <w:rPr>
                <w:sz w:val="24"/>
              </w:rPr>
            </w:pPr>
          </w:p>
        </w:tc>
        <w:tc>
          <w:tcPr>
            <w:tcW w:w="3076" w:type="dxa"/>
          </w:tcPr>
          <w:p w14:paraId="054FDD24" w14:textId="77777777" w:rsidR="003575D4" w:rsidRDefault="00C02770">
            <w:pPr>
              <w:pStyle w:val="TableParagraph"/>
              <w:spacing w:line="255" w:lineRule="exact"/>
              <w:ind w:left="18"/>
              <w:rPr>
                <w:sz w:val="24"/>
              </w:rPr>
            </w:pPr>
            <w:r>
              <w:rPr>
                <w:color w:val="231F20"/>
                <w:sz w:val="24"/>
              </w:rPr>
              <w:t>Sustainability and suggested</w:t>
            </w:r>
          </w:p>
          <w:p w14:paraId="63E361ED" w14:textId="77777777" w:rsidR="003575D4" w:rsidRDefault="00C02770">
            <w:pPr>
              <w:pStyle w:val="TableParagraph"/>
              <w:spacing w:line="290" w:lineRule="exact"/>
              <w:ind w:left="18"/>
              <w:rPr>
                <w:sz w:val="24"/>
              </w:rPr>
            </w:pPr>
            <w:r>
              <w:rPr>
                <w:color w:val="231F20"/>
                <w:sz w:val="24"/>
              </w:rPr>
              <w:t>next steps:</w:t>
            </w:r>
          </w:p>
        </w:tc>
      </w:tr>
      <w:tr w:rsidR="003E3F57" w14:paraId="30896BB8" w14:textId="77777777" w:rsidTr="009E4D87">
        <w:trPr>
          <w:trHeight w:val="689"/>
        </w:trPr>
        <w:tc>
          <w:tcPr>
            <w:tcW w:w="3796" w:type="dxa"/>
            <w:gridSpan w:val="2"/>
          </w:tcPr>
          <w:p w14:paraId="6713F479" w14:textId="77777777" w:rsidR="003E3F57" w:rsidRDefault="001C4B20" w:rsidP="001C4B20">
            <w:pPr>
              <w:pStyle w:val="TableParagraph"/>
              <w:numPr>
                <w:ilvl w:val="0"/>
                <w:numId w:val="6"/>
              </w:numPr>
              <w:rPr>
                <w:rFonts w:asciiTheme="minorHAnsi" w:hAnsiTheme="minorHAnsi"/>
                <w:sz w:val="20"/>
                <w:szCs w:val="20"/>
              </w:rPr>
            </w:pPr>
            <w:r>
              <w:rPr>
                <w:rFonts w:asciiTheme="minorHAnsi" w:hAnsiTheme="minorHAnsi"/>
                <w:sz w:val="20"/>
                <w:szCs w:val="20"/>
              </w:rPr>
              <w:t>To develop staff knowledge on sensory circuits and ensure that this is not just being used for dysregulated children but as a way of engaging all children</w:t>
            </w:r>
          </w:p>
          <w:p w14:paraId="499BEBCF" w14:textId="77777777" w:rsidR="009E4D87" w:rsidRDefault="009E4D87" w:rsidP="009E4D87">
            <w:pPr>
              <w:pStyle w:val="TableParagraph"/>
              <w:rPr>
                <w:rFonts w:asciiTheme="minorHAnsi" w:hAnsiTheme="minorHAnsi"/>
                <w:sz w:val="20"/>
                <w:szCs w:val="20"/>
              </w:rPr>
            </w:pPr>
          </w:p>
          <w:p w14:paraId="3A08970C" w14:textId="77777777" w:rsidR="009E4D87" w:rsidRDefault="009E4D87" w:rsidP="009E4D87">
            <w:pPr>
              <w:pStyle w:val="TableParagraph"/>
              <w:rPr>
                <w:rFonts w:asciiTheme="minorHAnsi" w:hAnsiTheme="minorHAnsi"/>
                <w:sz w:val="20"/>
                <w:szCs w:val="20"/>
              </w:rPr>
            </w:pPr>
          </w:p>
          <w:p w14:paraId="2BF6E234" w14:textId="77777777" w:rsidR="009E4D87" w:rsidRDefault="009E4D87" w:rsidP="009E4D87">
            <w:pPr>
              <w:pStyle w:val="TableParagraph"/>
              <w:rPr>
                <w:rFonts w:asciiTheme="minorHAnsi" w:hAnsiTheme="minorHAnsi"/>
                <w:sz w:val="20"/>
                <w:szCs w:val="20"/>
              </w:rPr>
            </w:pPr>
          </w:p>
          <w:p w14:paraId="668D01D1" w14:textId="77777777" w:rsidR="009E4D87" w:rsidRDefault="009E4D87" w:rsidP="009E4D87">
            <w:pPr>
              <w:pStyle w:val="TableParagraph"/>
              <w:rPr>
                <w:rFonts w:asciiTheme="minorHAnsi" w:hAnsiTheme="minorHAnsi"/>
                <w:sz w:val="20"/>
                <w:szCs w:val="20"/>
              </w:rPr>
            </w:pPr>
          </w:p>
          <w:p w14:paraId="666C547A" w14:textId="77777777" w:rsidR="009E4D87" w:rsidRDefault="009E4D87" w:rsidP="009E4D87">
            <w:pPr>
              <w:pStyle w:val="TableParagraph"/>
              <w:rPr>
                <w:rFonts w:asciiTheme="minorHAnsi" w:hAnsiTheme="minorHAnsi"/>
                <w:sz w:val="20"/>
                <w:szCs w:val="20"/>
              </w:rPr>
            </w:pPr>
          </w:p>
          <w:p w14:paraId="276EAE53" w14:textId="77777777" w:rsidR="009E4D87" w:rsidRDefault="009E4D87" w:rsidP="009E4D87">
            <w:pPr>
              <w:pStyle w:val="TableParagraph"/>
              <w:rPr>
                <w:rFonts w:asciiTheme="minorHAnsi" w:hAnsiTheme="minorHAnsi"/>
                <w:sz w:val="20"/>
                <w:szCs w:val="20"/>
              </w:rPr>
            </w:pPr>
          </w:p>
          <w:p w14:paraId="2FC66547" w14:textId="77777777" w:rsidR="009E4D87" w:rsidRDefault="009E4D87" w:rsidP="009E4D87">
            <w:pPr>
              <w:pStyle w:val="TableParagraph"/>
              <w:rPr>
                <w:rFonts w:asciiTheme="minorHAnsi" w:hAnsiTheme="minorHAnsi"/>
                <w:sz w:val="20"/>
                <w:szCs w:val="20"/>
              </w:rPr>
            </w:pPr>
          </w:p>
          <w:p w14:paraId="44ABD8DF" w14:textId="77777777" w:rsidR="009E4D87" w:rsidRDefault="009E4D87" w:rsidP="009E4D87">
            <w:pPr>
              <w:pStyle w:val="TableParagraph"/>
              <w:rPr>
                <w:rFonts w:asciiTheme="minorHAnsi" w:hAnsiTheme="minorHAnsi"/>
                <w:sz w:val="20"/>
                <w:szCs w:val="20"/>
              </w:rPr>
            </w:pPr>
          </w:p>
          <w:p w14:paraId="4811A48B" w14:textId="77777777" w:rsidR="009E4D87" w:rsidRDefault="009E4D87" w:rsidP="009E4D87">
            <w:pPr>
              <w:pStyle w:val="TableParagraph"/>
              <w:rPr>
                <w:rFonts w:asciiTheme="minorHAnsi" w:hAnsiTheme="minorHAnsi"/>
                <w:sz w:val="20"/>
                <w:szCs w:val="20"/>
              </w:rPr>
            </w:pPr>
          </w:p>
          <w:p w14:paraId="6DF53077" w14:textId="77777777" w:rsidR="009E4D87" w:rsidRDefault="009E4D87" w:rsidP="009E4D87">
            <w:pPr>
              <w:pStyle w:val="TableParagraph"/>
              <w:rPr>
                <w:rFonts w:asciiTheme="minorHAnsi" w:hAnsiTheme="minorHAnsi"/>
                <w:sz w:val="20"/>
                <w:szCs w:val="20"/>
              </w:rPr>
            </w:pPr>
          </w:p>
          <w:p w14:paraId="58B40CD1" w14:textId="73E843F2" w:rsidR="009E4D87" w:rsidRPr="00EF64B2" w:rsidRDefault="009E4D87" w:rsidP="009E4D87">
            <w:pPr>
              <w:pStyle w:val="TableParagraph"/>
              <w:rPr>
                <w:rFonts w:asciiTheme="minorHAnsi" w:hAnsiTheme="minorHAnsi"/>
                <w:sz w:val="20"/>
                <w:szCs w:val="20"/>
              </w:rPr>
            </w:pPr>
            <w:r>
              <w:rPr>
                <w:rFonts w:asciiTheme="minorHAnsi" w:hAnsiTheme="minorHAnsi"/>
                <w:sz w:val="20"/>
                <w:szCs w:val="20"/>
              </w:rPr>
              <w:lastRenderedPageBreak/>
              <w:t>To explore getting a PE specialist to help with some of our SEMH pupils and look at upskilling staff to see how this can further support engagement in leaning.</w:t>
            </w:r>
          </w:p>
        </w:tc>
        <w:tc>
          <w:tcPr>
            <w:tcW w:w="3402" w:type="dxa"/>
          </w:tcPr>
          <w:p w14:paraId="3C201E00" w14:textId="77777777" w:rsidR="00EF64B2" w:rsidRDefault="001C4B20" w:rsidP="00EF64B2">
            <w:pPr>
              <w:pStyle w:val="TableParagraph"/>
              <w:numPr>
                <w:ilvl w:val="0"/>
                <w:numId w:val="6"/>
              </w:numPr>
              <w:rPr>
                <w:rFonts w:asciiTheme="minorHAnsi" w:hAnsiTheme="minorHAnsi"/>
                <w:sz w:val="20"/>
                <w:szCs w:val="20"/>
              </w:rPr>
            </w:pPr>
            <w:r>
              <w:rPr>
                <w:rFonts w:asciiTheme="minorHAnsi" w:hAnsiTheme="minorHAnsi"/>
                <w:sz w:val="20"/>
                <w:szCs w:val="20"/>
              </w:rPr>
              <w:lastRenderedPageBreak/>
              <w:t>Key Staff training on sensory circuits with eh OT</w:t>
            </w:r>
          </w:p>
          <w:p w14:paraId="2039F64B" w14:textId="26BCB14A" w:rsidR="001C4B20" w:rsidRDefault="001C4B20" w:rsidP="00EF64B2">
            <w:pPr>
              <w:pStyle w:val="TableParagraph"/>
              <w:numPr>
                <w:ilvl w:val="0"/>
                <w:numId w:val="6"/>
              </w:numPr>
              <w:rPr>
                <w:rFonts w:asciiTheme="minorHAnsi" w:hAnsiTheme="minorHAnsi"/>
                <w:sz w:val="20"/>
                <w:szCs w:val="20"/>
              </w:rPr>
            </w:pPr>
            <w:r>
              <w:rPr>
                <w:rFonts w:asciiTheme="minorHAnsi" w:hAnsiTheme="minorHAnsi"/>
                <w:sz w:val="20"/>
                <w:szCs w:val="20"/>
              </w:rPr>
              <w:t>Staff cascading this information to teachers and Tas</w:t>
            </w:r>
          </w:p>
          <w:p w14:paraId="6C9137CA" w14:textId="77777777" w:rsidR="001C4B20" w:rsidRDefault="001C4B20" w:rsidP="00EF64B2">
            <w:pPr>
              <w:pStyle w:val="TableParagraph"/>
              <w:numPr>
                <w:ilvl w:val="0"/>
                <w:numId w:val="6"/>
              </w:numPr>
              <w:rPr>
                <w:rFonts w:asciiTheme="minorHAnsi" w:hAnsiTheme="minorHAnsi"/>
                <w:sz w:val="20"/>
                <w:szCs w:val="20"/>
              </w:rPr>
            </w:pPr>
            <w:r>
              <w:rPr>
                <w:rFonts w:asciiTheme="minorHAnsi" w:hAnsiTheme="minorHAnsi"/>
                <w:sz w:val="20"/>
                <w:szCs w:val="20"/>
              </w:rPr>
              <w:t>As part of inclusion plans, show which children need extra sensory circuits</w:t>
            </w:r>
          </w:p>
          <w:p w14:paraId="1B3601A2" w14:textId="77777777" w:rsidR="001C4B20" w:rsidRDefault="001C4B20" w:rsidP="00EF64B2">
            <w:pPr>
              <w:pStyle w:val="TableParagraph"/>
              <w:numPr>
                <w:ilvl w:val="0"/>
                <w:numId w:val="6"/>
              </w:numPr>
              <w:rPr>
                <w:rFonts w:asciiTheme="minorHAnsi" w:hAnsiTheme="minorHAnsi"/>
                <w:sz w:val="20"/>
                <w:szCs w:val="20"/>
              </w:rPr>
            </w:pPr>
            <w:r>
              <w:rPr>
                <w:rFonts w:asciiTheme="minorHAnsi" w:hAnsiTheme="minorHAnsi"/>
                <w:sz w:val="20"/>
                <w:szCs w:val="20"/>
              </w:rPr>
              <w:t xml:space="preserve">As part of first quality teaching, ensure that teachers are implementing sensory circuits in the classroom. </w:t>
            </w:r>
          </w:p>
          <w:p w14:paraId="40F18187" w14:textId="77777777" w:rsidR="001C4B20" w:rsidRDefault="001C4B20" w:rsidP="00EF64B2">
            <w:pPr>
              <w:pStyle w:val="TableParagraph"/>
              <w:numPr>
                <w:ilvl w:val="0"/>
                <w:numId w:val="6"/>
              </w:numPr>
              <w:rPr>
                <w:rFonts w:asciiTheme="minorHAnsi" w:hAnsiTheme="minorHAnsi"/>
                <w:sz w:val="20"/>
                <w:szCs w:val="20"/>
              </w:rPr>
            </w:pPr>
            <w:r>
              <w:rPr>
                <w:rFonts w:asciiTheme="minorHAnsi" w:hAnsiTheme="minorHAnsi"/>
                <w:sz w:val="20"/>
                <w:szCs w:val="20"/>
              </w:rPr>
              <w:t>Make resources to support teachers</w:t>
            </w:r>
          </w:p>
          <w:p w14:paraId="69D507F3" w14:textId="77777777" w:rsidR="009E4D87" w:rsidRDefault="009E4D87" w:rsidP="009E4D87">
            <w:pPr>
              <w:pStyle w:val="TableParagraph"/>
              <w:rPr>
                <w:rFonts w:asciiTheme="minorHAnsi" w:hAnsiTheme="minorHAnsi"/>
                <w:sz w:val="20"/>
                <w:szCs w:val="20"/>
              </w:rPr>
            </w:pPr>
          </w:p>
          <w:p w14:paraId="6778F5A8" w14:textId="77777777" w:rsidR="009E4D87" w:rsidRDefault="009E4D87" w:rsidP="009E4D87">
            <w:pPr>
              <w:pStyle w:val="TableParagraph"/>
              <w:rPr>
                <w:rFonts w:asciiTheme="minorHAnsi" w:hAnsiTheme="minorHAnsi"/>
                <w:sz w:val="20"/>
                <w:szCs w:val="20"/>
              </w:rPr>
            </w:pPr>
          </w:p>
          <w:p w14:paraId="77A3EF2A" w14:textId="77777777" w:rsidR="009E4D87" w:rsidRDefault="009E4D87" w:rsidP="009E4D87">
            <w:pPr>
              <w:pStyle w:val="TableParagraph"/>
              <w:rPr>
                <w:rFonts w:asciiTheme="minorHAnsi" w:hAnsiTheme="minorHAnsi"/>
                <w:sz w:val="20"/>
                <w:szCs w:val="20"/>
              </w:rPr>
            </w:pPr>
          </w:p>
          <w:p w14:paraId="5ED8C689" w14:textId="6F0FD025" w:rsidR="009E4D87" w:rsidRDefault="009E4D87" w:rsidP="009E4D87">
            <w:pPr>
              <w:pStyle w:val="TableParagraph"/>
              <w:numPr>
                <w:ilvl w:val="0"/>
                <w:numId w:val="6"/>
              </w:numPr>
              <w:rPr>
                <w:rFonts w:asciiTheme="minorHAnsi" w:hAnsiTheme="minorHAnsi"/>
                <w:sz w:val="20"/>
                <w:szCs w:val="20"/>
              </w:rPr>
            </w:pPr>
            <w:r>
              <w:rPr>
                <w:rFonts w:asciiTheme="minorHAnsi" w:hAnsiTheme="minorHAnsi"/>
                <w:sz w:val="20"/>
                <w:szCs w:val="20"/>
              </w:rPr>
              <w:t>Look at the sports coaches available and how they could support with our current needs</w:t>
            </w:r>
          </w:p>
          <w:p w14:paraId="131B4A7A" w14:textId="0678D5E4" w:rsidR="009E4D87" w:rsidRPr="00EF64B2" w:rsidRDefault="009E4D87" w:rsidP="009E4D87">
            <w:pPr>
              <w:pStyle w:val="TableParagraph"/>
              <w:numPr>
                <w:ilvl w:val="0"/>
                <w:numId w:val="6"/>
              </w:numPr>
              <w:rPr>
                <w:rFonts w:asciiTheme="minorHAnsi" w:hAnsiTheme="minorHAnsi"/>
                <w:sz w:val="20"/>
                <w:szCs w:val="20"/>
              </w:rPr>
            </w:pPr>
            <w:r>
              <w:rPr>
                <w:rFonts w:asciiTheme="minorHAnsi" w:hAnsiTheme="minorHAnsi"/>
                <w:sz w:val="20"/>
                <w:szCs w:val="20"/>
              </w:rPr>
              <w:t>Carry out an interview process and employ one for a Wednesday afternoon to support our alternative curriculum</w:t>
            </w:r>
          </w:p>
        </w:tc>
        <w:tc>
          <w:tcPr>
            <w:tcW w:w="1701" w:type="dxa"/>
            <w:gridSpan w:val="3"/>
          </w:tcPr>
          <w:p w14:paraId="3D2BAC8E" w14:textId="77777777" w:rsidR="003E3F57" w:rsidRDefault="009E4D87">
            <w:pPr>
              <w:pStyle w:val="TableParagraph"/>
              <w:rPr>
                <w:rFonts w:asciiTheme="minorHAnsi" w:hAnsiTheme="minorHAnsi"/>
                <w:sz w:val="20"/>
                <w:szCs w:val="20"/>
              </w:rPr>
            </w:pPr>
            <w:r>
              <w:rPr>
                <w:rFonts w:asciiTheme="minorHAnsi" w:hAnsiTheme="minorHAnsi"/>
                <w:sz w:val="20"/>
                <w:szCs w:val="20"/>
              </w:rPr>
              <w:lastRenderedPageBreak/>
              <w:t>N/A</w:t>
            </w:r>
          </w:p>
          <w:p w14:paraId="1F02E38B" w14:textId="77777777" w:rsidR="009E4D87" w:rsidRDefault="009E4D87">
            <w:pPr>
              <w:pStyle w:val="TableParagraph"/>
              <w:rPr>
                <w:rFonts w:asciiTheme="minorHAnsi" w:hAnsiTheme="minorHAnsi"/>
                <w:sz w:val="20"/>
                <w:szCs w:val="20"/>
              </w:rPr>
            </w:pPr>
          </w:p>
          <w:p w14:paraId="483CC884" w14:textId="77777777" w:rsidR="009E4D87" w:rsidRDefault="009E4D87">
            <w:pPr>
              <w:pStyle w:val="TableParagraph"/>
              <w:rPr>
                <w:rFonts w:asciiTheme="minorHAnsi" w:hAnsiTheme="minorHAnsi"/>
                <w:sz w:val="20"/>
                <w:szCs w:val="20"/>
              </w:rPr>
            </w:pPr>
          </w:p>
          <w:p w14:paraId="1F15CDDC" w14:textId="77777777" w:rsidR="009E4D87" w:rsidRDefault="009E4D87">
            <w:pPr>
              <w:pStyle w:val="TableParagraph"/>
              <w:rPr>
                <w:rFonts w:asciiTheme="minorHAnsi" w:hAnsiTheme="minorHAnsi"/>
                <w:sz w:val="20"/>
                <w:szCs w:val="20"/>
              </w:rPr>
            </w:pPr>
          </w:p>
          <w:p w14:paraId="350514CE" w14:textId="77777777" w:rsidR="009E4D87" w:rsidRDefault="009E4D87">
            <w:pPr>
              <w:pStyle w:val="TableParagraph"/>
              <w:rPr>
                <w:rFonts w:asciiTheme="minorHAnsi" w:hAnsiTheme="minorHAnsi"/>
                <w:sz w:val="20"/>
                <w:szCs w:val="20"/>
              </w:rPr>
            </w:pPr>
          </w:p>
          <w:p w14:paraId="444FE810" w14:textId="77777777" w:rsidR="009E4D87" w:rsidRDefault="009E4D87">
            <w:pPr>
              <w:pStyle w:val="TableParagraph"/>
              <w:rPr>
                <w:rFonts w:asciiTheme="minorHAnsi" w:hAnsiTheme="minorHAnsi"/>
                <w:sz w:val="20"/>
                <w:szCs w:val="20"/>
              </w:rPr>
            </w:pPr>
          </w:p>
          <w:p w14:paraId="6BC146D4" w14:textId="77777777" w:rsidR="009E4D87" w:rsidRDefault="009E4D87">
            <w:pPr>
              <w:pStyle w:val="TableParagraph"/>
              <w:rPr>
                <w:rFonts w:asciiTheme="minorHAnsi" w:hAnsiTheme="minorHAnsi"/>
                <w:sz w:val="20"/>
                <w:szCs w:val="20"/>
              </w:rPr>
            </w:pPr>
          </w:p>
          <w:p w14:paraId="2460E48A" w14:textId="77777777" w:rsidR="009E4D87" w:rsidRDefault="009E4D87">
            <w:pPr>
              <w:pStyle w:val="TableParagraph"/>
              <w:rPr>
                <w:rFonts w:asciiTheme="minorHAnsi" w:hAnsiTheme="minorHAnsi"/>
                <w:sz w:val="20"/>
                <w:szCs w:val="20"/>
              </w:rPr>
            </w:pPr>
          </w:p>
          <w:p w14:paraId="21CED3CA" w14:textId="77777777" w:rsidR="009E4D87" w:rsidRDefault="009E4D87">
            <w:pPr>
              <w:pStyle w:val="TableParagraph"/>
              <w:rPr>
                <w:rFonts w:asciiTheme="minorHAnsi" w:hAnsiTheme="minorHAnsi"/>
                <w:sz w:val="20"/>
                <w:szCs w:val="20"/>
              </w:rPr>
            </w:pPr>
          </w:p>
          <w:p w14:paraId="093C9920" w14:textId="77777777" w:rsidR="009E4D87" w:rsidRDefault="009E4D87">
            <w:pPr>
              <w:pStyle w:val="TableParagraph"/>
              <w:rPr>
                <w:rFonts w:asciiTheme="minorHAnsi" w:hAnsiTheme="minorHAnsi"/>
                <w:sz w:val="20"/>
                <w:szCs w:val="20"/>
              </w:rPr>
            </w:pPr>
          </w:p>
          <w:p w14:paraId="2F27EB99" w14:textId="77777777" w:rsidR="009E4D87" w:rsidRDefault="009E4D87">
            <w:pPr>
              <w:pStyle w:val="TableParagraph"/>
              <w:rPr>
                <w:rFonts w:asciiTheme="minorHAnsi" w:hAnsiTheme="minorHAnsi"/>
                <w:sz w:val="20"/>
                <w:szCs w:val="20"/>
              </w:rPr>
            </w:pPr>
          </w:p>
          <w:p w14:paraId="1B12482F" w14:textId="77777777" w:rsidR="009E4D87" w:rsidRDefault="009E4D87">
            <w:pPr>
              <w:pStyle w:val="TableParagraph"/>
              <w:rPr>
                <w:rFonts w:asciiTheme="minorHAnsi" w:hAnsiTheme="minorHAnsi"/>
                <w:sz w:val="20"/>
                <w:szCs w:val="20"/>
              </w:rPr>
            </w:pPr>
          </w:p>
          <w:p w14:paraId="5A54A641" w14:textId="77777777" w:rsidR="009E4D87" w:rsidRDefault="009E4D87">
            <w:pPr>
              <w:pStyle w:val="TableParagraph"/>
              <w:rPr>
                <w:rFonts w:asciiTheme="minorHAnsi" w:hAnsiTheme="minorHAnsi"/>
                <w:sz w:val="20"/>
                <w:szCs w:val="20"/>
              </w:rPr>
            </w:pPr>
          </w:p>
          <w:p w14:paraId="10F26E21" w14:textId="77777777" w:rsidR="009E4D87" w:rsidRDefault="009E4D87">
            <w:pPr>
              <w:pStyle w:val="TableParagraph"/>
              <w:rPr>
                <w:rFonts w:asciiTheme="minorHAnsi" w:hAnsiTheme="minorHAnsi"/>
                <w:sz w:val="20"/>
                <w:szCs w:val="20"/>
              </w:rPr>
            </w:pPr>
          </w:p>
          <w:p w14:paraId="69018801" w14:textId="77777777" w:rsidR="009E4D87" w:rsidRDefault="009E4D87">
            <w:pPr>
              <w:pStyle w:val="TableParagraph"/>
              <w:rPr>
                <w:rFonts w:asciiTheme="minorHAnsi" w:hAnsiTheme="minorHAnsi"/>
                <w:sz w:val="20"/>
                <w:szCs w:val="20"/>
              </w:rPr>
            </w:pPr>
          </w:p>
          <w:p w14:paraId="6E516089" w14:textId="77777777" w:rsidR="009E4D87" w:rsidRDefault="009E4D87">
            <w:pPr>
              <w:pStyle w:val="TableParagraph"/>
              <w:rPr>
                <w:rFonts w:asciiTheme="minorHAnsi" w:hAnsiTheme="minorHAnsi"/>
                <w:sz w:val="20"/>
                <w:szCs w:val="20"/>
              </w:rPr>
            </w:pPr>
          </w:p>
          <w:p w14:paraId="1904DC00" w14:textId="694D96C5" w:rsidR="009E4D87" w:rsidRPr="00EF64B2" w:rsidRDefault="009E4D87">
            <w:pPr>
              <w:pStyle w:val="TableParagraph"/>
              <w:rPr>
                <w:rFonts w:asciiTheme="minorHAnsi" w:hAnsiTheme="minorHAnsi"/>
                <w:sz w:val="20"/>
                <w:szCs w:val="20"/>
              </w:rPr>
            </w:pPr>
            <w:r>
              <w:rPr>
                <w:rFonts w:asciiTheme="minorHAnsi" w:hAnsiTheme="minorHAnsi"/>
                <w:sz w:val="20"/>
                <w:szCs w:val="20"/>
              </w:rPr>
              <w:t>£5000</w:t>
            </w:r>
          </w:p>
        </w:tc>
        <w:tc>
          <w:tcPr>
            <w:tcW w:w="3403" w:type="dxa"/>
          </w:tcPr>
          <w:p w14:paraId="3649ED06" w14:textId="375BDB69" w:rsidR="003E3F57" w:rsidRDefault="009E4D87" w:rsidP="00EF64B2">
            <w:pPr>
              <w:pStyle w:val="TableParagraph"/>
              <w:numPr>
                <w:ilvl w:val="0"/>
                <w:numId w:val="6"/>
              </w:numPr>
              <w:rPr>
                <w:rFonts w:asciiTheme="minorHAnsi" w:hAnsiTheme="minorHAnsi"/>
                <w:sz w:val="20"/>
                <w:szCs w:val="20"/>
              </w:rPr>
            </w:pPr>
            <w:r>
              <w:rPr>
                <w:rFonts w:asciiTheme="minorHAnsi" w:hAnsiTheme="minorHAnsi"/>
                <w:sz w:val="20"/>
                <w:szCs w:val="20"/>
              </w:rPr>
              <w:lastRenderedPageBreak/>
              <w:t>The most dysregulated children are supported at different times of the day to help them to reengage.</w:t>
            </w:r>
          </w:p>
          <w:p w14:paraId="62E90369" w14:textId="77777777" w:rsidR="009E4D87" w:rsidRDefault="009E4D87" w:rsidP="00EF64B2">
            <w:pPr>
              <w:pStyle w:val="TableParagraph"/>
              <w:numPr>
                <w:ilvl w:val="0"/>
                <w:numId w:val="6"/>
              </w:numPr>
              <w:rPr>
                <w:rFonts w:asciiTheme="minorHAnsi" w:hAnsiTheme="minorHAnsi"/>
                <w:sz w:val="20"/>
                <w:szCs w:val="20"/>
              </w:rPr>
            </w:pPr>
            <w:r>
              <w:rPr>
                <w:rFonts w:asciiTheme="minorHAnsi" w:hAnsiTheme="minorHAnsi"/>
                <w:sz w:val="20"/>
                <w:szCs w:val="20"/>
              </w:rPr>
              <w:t xml:space="preserve">After key ‘activating’ times, staff provide both </w:t>
            </w:r>
            <w:proofErr w:type="spellStart"/>
            <w:r>
              <w:rPr>
                <w:rFonts w:asciiTheme="minorHAnsi" w:hAnsiTheme="minorHAnsi"/>
                <w:sz w:val="20"/>
                <w:szCs w:val="20"/>
              </w:rPr>
              <w:t>organising</w:t>
            </w:r>
            <w:proofErr w:type="spellEnd"/>
            <w:r>
              <w:rPr>
                <w:rFonts w:asciiTheme="minorHAnsi" w:hAnsiTheme="minorHAnsi"/>
                <w:sz w:val="20"/>
                <w:szCs w:val="20"/>
              </w:rPr>
              <w:t xml:space="preserve"> and calming activities for children to ensure that they are in the best possible pace to learn. </w:t>
            </w:r>
          </w:p>
          <w:p w14:paraId="212A8238" w14:textId="77777777" w:rsidR="007C0450" w:rsidRDefault="007C0450" w:rsidP="007C0450">
            <w:pPr>
              <w:pStyle w:val="TableParagraph"/>
              <w:rPr>
                <w:rFonts w:asciiTheme="minorHAnsi" w:hAnsiTheme="minorHAnsi"/>
                <w:sz w:val="20"/>
                <w:szCs w:val="20"/>
              </w:rPr>
            </w:pPr>
          </w:p>
          <w:p w14:paraId="00A1D40C" w14:textId="77777777" w:rsidR="007C0450" w:rsidRDefault="007C0450" w:rsidP="007C0450">
            <w:pPr>
              <w:pStyle w:val="TableParagraph"/>
              <w:rPr>
                <w:rFonts w:asciiTheme="minorHAnsi" w:hAnsiTheme="minorHAnsi"/>
                <w:sz w:val="20"/>
                <w:szCs w:val="20"/>
              </w:rPr>
            </w:pPr>
          </w:p>
          <w:p w14:paraId="3AC77B73" w14:textId="77777777" w:rsidR="007C0450" w:rsidRDefault="007C0450" w:rsidP="007C0450">
            <w:pPr>
              <w:pStyle w:val="TableParagraph"/>
              <w:rPr>
                <w:rFonts w:asciiTheme="minorHAnsi" w:hAnsiTheme="minorHAnsi"/>
                <w:sz w:val="20"/>
                <w:szCs w:val="20"/>
              </w:rPr>
            </w:pPr>
          </w:p>
          <w:p w14:paraId="1E764960" w14:textId="77777777" w:rsidR="007C0450" w:rsidRDefault="007C0450" w:rsidP="007C0450">
            <w:pPr>
              <w:pStyle w:val="TableParagraph"/>
              <w:rPr>
                <w:rFonts w:asciiTheme="minorHAnsi" w:hAnsiTheme="minorHAnsi"/>
                <w:sz w:val="20"/>
                <w:szCs w:val="20"/>
              </w:rPr>
            </w:pPr>
          </w:p>
          <w:p w14:paraId="2E9501E5" w14:textId="77777777" w:rsidR="007C0450" w:rsidRDefault="007C0450" w:rsidP="007C0450">
            <w:pPr>
              <w:pStyle w:val="TableParagraph"/>
              <w:rPr>
                <w:rFonts w:asciiTheme="minorHAnsi" w:hAnsiTheme="minorHAnsi"/>
                <w:sz w:val="20"/>
                <w:szCs w:val="20"/>
              </w:rPr>
            </w:pPr>
          </w:p>
          <w:p w14:paraId="4DDA9D43" w14:textId="77777777" w:rsidR="007C0450" w:rsidRDefault="007C0450" w:rsidP="007C0450">
            <w:pPr>
              <w:pStyle w:val="TableParagraph"/>
              <w:rPr>
                <w:rFonts w:asciiTheme="minorHAnsi" w:hAnsiTheme="minorHAnsi"/>
                <w:sz w:val="20"/>
                <w:szCs w:val="20"/>
              </w:rPr>
            </w:pPr>
          </w:p>
          <w:p w14:paraId="00E7B99B" w14:textId="77777777" w:rsidR="007C0450" w:rsidRDefault="007C0450" w:rsidP="007C0450">
            <w:pPr>
              <w:pStyle w:val="TableParagraph"/>
              <w:rPr>
                <w:rFonts w:asciiTheme="minorHAnsi" w:hAnsiTheme="minorHAnsi"/>
                <w:sz w:val="20"/>
                <w:szCs w:val="20"/>
              </w:rPr>
            </w:pPr>
          </w:p>
          <w:p w14:paraId="19E60D7C" w14:textId="77777777" w:rsidR="007C0450" w:rsidRDefault="007C0450" w:rsidP="007C0450">
            <w:pPr>
              <w:pStyle w:val="TableParagraph"/>
              <w:rPr>
                <w:rFonts w:asciiTheme="minorHAnsi" w:hAnsiTheme="minorHAnsi"/>
                <w:sz w:val="20"/>
                <w:szCs w:val="20"/>
              </w:rPr>
            </w:pPr>
          </w:p>
          <w:p w14:paraId="35F90178" w14:textId="77777777" w:rsidR="007C0450" w:rsidRDefault="007C0450" w:rsidP="007C0450">
            <w:pPr>
              <w:pStyle w:val="TableParagraph"/>
              <w:numPr>
                <w:ilvl w:val="0"/>
                <w:numId w:val="6"/>
              </w:numPr>
              <w:rPr>
                <w:rFonts w:asciiTheme="minorHAnsi" w:hAnsiTheme="minorHAnsi"/>
                <w:sz w:val="20"/>
                <w:szCs w:val="20"/>
              </w:rPr>
            </w:pPr>
            <w:r>
              <w:rPr>
                <w:rFonts w:asciiTheme="minorHAnsi" w:hAnsiTheme="minorHAnsi"/>
                <w:sz w:val="20"/>
                <w:szCs w:val="20"/>
              </w:rPr>
              <w:t>The alternative curriculum can be fully implemented and provides the right opportunities for children that struggle to access all learning throughout the day</w:t>
            </w:r>
          </w:p>
          <w:p w14:paraId="6A78AFE2" w14:textId="307B4886" w:rsidR="007C0450" w:rsidRPr="00EF64B2" w:rsidRDefault="007C0450" w:rsidP="007C0450">
            <w:pPr>
              <w:pStyle w:val="TableParagraph"/>
              <w:numPr>
                <w:ilvl w:val="0"/>
                <w:numId w:val="6"/>
              </w:numPr>
              <w:rPr>
                <w:rFonts w:asciiTheme="minorHAnsi" w:hAnsiTheme="minorHAnsi"/>
                <w:sz w:val="20"/>
                <w:szCs w:val="20"/>
              </w:rPr>
            </w:pPr>
            <w:r>
              <w:rPr>
                <w:rFonts w:asciiTheme="minorHAnsi" w:hAnsiTheme="minorHAnsi"/>
                <w:sz w:val="20"/>
                <w:szCs w:val="20"/>
              </w:rPr>
              <w:t xml:space="preserve">Our Tas learn what types of activities work well as part of tis </w:t>
            </w:r>
            <w:proofErr w:type="gramStart"/>
            <w:r>
              <w:rPr>
                <w:rFonts w:asciiTheme="minorHAnsi" w:hAnsiTheme="minorHAnsi"/>
                <w:sz w:val="20"/>
                <w:szCs w:val="20"/>
              </w:rPr>
              <w:t>provision</w:t>
            </w:r>
            <w:proofErr w:type="gramEnd"/>
            <w:r>
              <w:rPr>
                <w:rFonts w:asciiTheme="minorHAnsi" w:hAnsiTheme="minorHAnsi"/>
                <w:sz w:val="20"/>
                <w:szCs w:val="20"/>
              </w:rPr>
              <w:t xml:space="preserve"> and it upskills </w:t>
            </w:r>
            <w:proofErr w:type="spellStart"/>
            <w:r>
              <w:rPr>
                <w:rFonts w:asciiTheme="minorHAnsi" w:hAnsiTheme="minorHAnsi"/>
                <w:sz w:val="20"/>
                <w:szCs w:val="20"/>
              </w:rPr>
              <w:t>tem</w:t>
            </w:r>
            <w:proofErr w:type="spellEnd"/>
          </w:p>
        </w:tc>
        <w:tc>
          <w:tcPr>
            <w:tcW w:w="3076" w:type="dxa"/>
          </w:tcPr>
          <w:p w14:paraId="0E61C6C9" w14:textId="0B1438F0" w:rsidR="003E3F57" w:rsidRPr="007C0450" w:rsidRDefault="007C0450" w:rsidP="007C0450">
            <w:pPr>
              <w:pStyle w:val="TableParagraph"/>
              <w:numPr>
                <w:ilvl w:val="0"/>
                <w:numId w:val="6"/>
              </w:numPr>
              <w:rPr>
                <w:rFonts w:asciiTheme="minorHAnsi" w:hAnsiTheme="minorHAnsi"/>
                <w:sz w:val="20"/>
                <w:szCs w:val="20"/>
              </w:rPr>
            </w:pPr>
            <w:r w:rsidRPr="007C0450">
              <w:rPr>
                <w:rFonts w:asciiTheme="minorHAnsi" w:hAnsiTheme="minorHAnsi"/>
                <w:sz w:val="20"/>
                <w:szCs w:val="20"/>
              </w:rPr>
              <w:lastRenderedPageBreak/>
              <w:t>Ensure that this becomes part of the staff handbook</w:t>
            </w:r>
          </w:p>
          <w:p w14:paraId="330060AC" w14:textId="21D91027" w:rsidR="007C0450" w:rsidRPr="003E3F57" w:rsidRDefault="007C0450" w:rsidP="007C0450">
            <w:pPr>
              <w:pStyle w:val="TableParagraph"/>
              <w:numPr>
                <w:ilvl w:val="0"/>
                <w:numId w:val="6"/>
              </w:numPr>
              <w:rPr>
                <w:rFonts w:asciiTheme="minorHAnsi" w:hAnsiTheme="minorHAnsi"/>
                <w:sz w:val="24"/>
                <w:szCs w:val="24"/>
              </w:rPr>
            </w:pPr>
            <w:r w:rsidRPr="007C0450">
              <w:rPr>
                <w:rFonts w:asciiTheme="minorHAnsi" w:hAnsiTheme="minorHAnsi"/>
                <w:sz w:val="20"/>
                <w:szCs w:val="20"/>
              </w:rPr>
              <w:t>Refresh training on an annual basis to ensure atht new staff implement this</w:t>
            </w:r>
          </w:p>
        </w:tc>
      </w:tr>
      <w:tr w:rsidR="003575D4" w14:paraId="528C6D76" w14:textId="77777777">
        <w:trPr>
          <w:trHeight w:val="300"/>
        </w:trPr>
        <w:tc>
          <w:tcPr>
            <w:tcW w:w="12302" w:type="dxa"/>
            <w:gridSpan w:val="7"/>
            <w:vMerge w:val="restart"/>
          </w:tcPr>
          <w:p w14:paraId="22F64564" w14:textId="77777777" w:rsidR="003575D4" w:rsidRDefault="00C02770">
            <w:pPr>
              <w:pStyle w:val="TableParagraph"/>
              <w:spacing w:line="257" w:lineRule="exact"/>
              <w:ind w:left="18"/>
              <w:rPr>
                <w:sz w:val="24"/>
              </w:rPr>
            </w:pPr>
            <w:r>
              <w:rPr>
                <w:b/>
                <w:color w:val="0057A0"/>
                <w:sz w:val="24"/>
              </w:rPr>
              <w:t xml:space="preserve">Key indicator 4: </w:t>
            </w:r>
            <w:r>
              <w:rPr>
                <w:color w:val="0057A0"/>
                <w:sz w:val="24"/>
              </w:rPr>
              <w:t>Broader experience of a range of sports and activities offered to all pupils</w:t>
            </w:r>
          </w:p>
        </w:tc>
        <w:tc>
          <w:tcPr>
            <w:tcW w:w="3076" w:type="dxa"/>
          </w:tcPr>
          <w:p w14:paraId="5CD0D51C" w14:textId="77777777" w:rsidR="003575D4" w:rsidRDefault="00C02770">
            <w:pPr>
              <w:pStyle w:val="TableParagraph"/>
              <w:spacing w:line="257" w:lineRule="exact"/>
              <w:ind w:left="18"/>
              <w:rPr>
                <w:sz w:val="24"/>
              </w:rPr>
            </w:pPr>
            <w:r>
              <w:rPr>
                <w:color w:val="231F20"/>
                <w:sz w:val="24"/>
              </w:rPr>
              <w:t>Percentage of total allocation:</w:t>
            </w:r>
          </w:p>
        </w:tc>
      </w:tr>
      <w:tr w:rsidR="003575D4" w14:paraId="395895F3" w14:textId="77777777" w:rsidTr="009F223F">
        <w:trPr>
          <w:trHeight w:val="300"/>
        </w:trPr>
        <w:tc>
          <w:tcPr>
            <w:tcW w:w="12302" w:type="dxa"/>
            <w:gridSpan w:val="7"/>
            <w:vMerge/>
            <w:tcBorders>
              <w:top w:val="nil"/>
            </w:tcBorders>
          </w:tcPr>
          <w:p w14:paraId="70501CFC" w14:textId="77777777" w:rsidR="003575D4" w:rsidRDefault="003575D4">
            <w:pPr>
              <w:rPr>
                <w:sz w:val="2"/>
                <w:szCs w:val="2"/>
              </w:rPr>
            </w:pPr>
          </w:p>
        </w:tc>
        <w:tc>
          <w:tcPr>
            <w:tcW w:w="3076" w:type="dxa"/>
            <w:shd w:val="clear" w:color="auto" w:fill="FFFF00"/>
          </w:tcPr>
          <w:p w14:paraId="4C74D693" w14:textId="59E324E0" w:rsidR="0034741B" w:rsidRDefault="0034741B">
            <w:pPr>
              <w:pStyle w:val="TableParagraph"/>
              <w:spacing w:line="257" w:lineRule="exact"/>
              <w:jc w:val="center"/>
              <w:rPr>
                <w:sz w:val="24"/>
              </w:rPr>
            </w:pPr>
          </w:p>
        </w:tc>
      </w:tr>
      <w:tr w:rsidR="003575D4" w14:paraId="70EA44E3" w14:textId="77777777" w:rsidTr="00963F96">
        <w:trPr>
          <w:trHeight w:val="580"/>
        </w:trPr>
        <w:tc>
          <w:tcPr>
            <w:tcW w:w="3757" w:type="dxa"/>
          </w:tcPr>
          <w:p w14:paraId="167D6F3C" w14:textId="77777777" w:rsidR="003575D4" w:rsidRDefault="00C02770">
            <w:pPr>
              <w:pStyle w:val="TableParagraph"/>
              <w:spacing w:line="255" w:lineRule="exact"/>
              <w:ind w:left="18"/>
              <w:rPr>
                <w:sz w:val="24"/>
              </w:rPr>
            </w:pPr>
            <w:r>
              <w:rPr>
                <w:color w:val="231F20"/>
                <w:sz w:val="24"/>
              </w:rPr>
              <w:t>School focus with clarity on intended</w:t>
            </w:r>
          </w:p>
          <w:p w14:paraId="6521101C" w14:textId="77777777" w:rsidR="003575D4" w:rsidRDefault="00C02770">
            <w:pPr>
              <w:pStyle w:val="TableParagraph"/>
              <w:spacing w:line="290" w:lineRule="exact"/>
              <w:ind w:left="18"/>
              <w:rPr>
                <w:b/>
                <w:sz w:val="24"/>
              </w:rPr>
            </w:pPr>
            <w:r>
              <w:rPr>
                <w:b/>
                <w:color w:val="231F20"/>
                <w:sz w:val="24"/>
              </w:rPr>
              <w:t>impact on pupils:</w:t>
            </w:r>
          </w:p>
        </w:tc>
        <w:tc>
          <w:tcPr>
            <w:tcW w:w="3459" w:type="dxa"/>
            <w:gridSpan w:val="3"/>
          </w:tcPr>
          <w:p w14:paraId="4073EEAB" w14:textId="77777777" w:rsidR="003575D4" w:rsidRDefault="00C02770">
            <w:pPr>
              <w:pStyle w:val="TableParagraph"/>
              <w:spacing w:line="257" w:lineRule="exact"/>
              <w:ind w:left="18"/>
              <w:rPr>
                <w:sz w:val="24"/>
              </w:rPr>
            </w:pPr>
            <w:r>
              <w:rPr>
                <w:color w:val="231F20"/>
                <w:sz w:val="24"/>
              </w:rPr>
              <w:t>Actions to achieve:</w:t>
            </w:r>
          </w:p>
        </w:tc>
        <w:tc>
          <w:tcPr>
            <w:tcW w:w="1663" w:type="dxa"/>
          </w:tcPr>
          <w:p w14:paraId="3A97F08F" w14:textId="77777777" w:rsidR="003575D4" w:rsidRDefault="00C02770">
            <w:pPr>
              <w:pStyle w:val="TableParagraph"/>
              <w:spacing w:line="255" w:lineRule="exact"/>
              <w:ind w:left="18"/>
              <w:rPr>
                <w:sz w:val="24"/>
              </w:rPr>
            </w:pPr>
            <w:r>
              <w:rPr>
                <w:color w:val="231F20"/>
                <w:sz w:val="24"/>
              </w:rPr>
              <w:t>Funding</w:t>
            </w:r>
          </w:p>
          <w:p w14:paraId="71F48100" w14:textId="77777777" w:rsidR="003575D4" w:rsidRDefault="00C02770">
            <w:pPr>
              <w:pStyle w:val="TableParagraph"/>
              <w:spacing w:line="290" w:lineRule="exact"/>
              <w:ind w:left="18"/>
              <w:rPr>
                <w:sz w:val="24"/>
              </w:rPr>
            </w:pPr>
            <w:r>
              <w:rPr>
                <w:color w:val="231F20"/>
                <w:sz w:val="24"/>
              </w:rPr>
              <w:t>allocated:</w:t>
            </w:r>
          </w:p>
        </w:tc>
        <w:tc>
          <w:tcPr>
            <w:tcW w:w="3423" w:type="dxa"/>
            <w:gridSpan w:val="2"/>
          </w:tcPr>
          <w:p w14:paraId="4C05E226" w14:textId="77777777" w:rsidR="003575D4" w:rsidRDefault="00C02770">
            <w:pPr>
              <w:pStyle w:val="TableParagraph"/>
              <w:spacing w:line="257" w:lineRule="exact"/>
              <w:ind w:left="18"/>
              <w:rPr>
                <w:sz w:val="24"/>
              </w:rPr>
            </w:pPr>
            <w:r>
              <w:rPr>
                <w:color w:val="231F20"/>
                <w:sz w:val="24"/>
              </w:rPr>
              <w:t>Evidence and impact:</w:t>
            </w:r>
          </w:p>
        </w:tc>
        <w:tc>
          <w:tcPr>
            <w:tcW w:w="3076" w:type="dxa"/>
          </w:tcPr>
          <w:p w14:paraId="18C19D1B" w14:textId="77777777" w:rsidR="003575D4" w:rsidRDefault="00C02770">
            <w:pPr>
              <w:pStyle w:val="TableParagraph"/>
              <w:spacing w:line="255" w:lineRule="exact"/>
              <w:ind w:left="18"/>
              <w:rPr>
                <w:sz w:val="24"/>
              </w:rPr>
            </w:pPr>
            <w:r>
              <w:rPr>
                <w:color w:val="231F20"/>
                <w:sz w:val="24"/>
              </w:rPr>
              <w:t>Sustainability and suggested</w:t>
            </w:r>
          </w:p>
          <w:p w14:paraId="56B4CB5B" w14:textId="77777777" w:rsidR="003575D4" w:rsidRDefault="00C02770">
            <w:pPr>
              <w:pStyle w:val="TableParagraph"/>
              <w:spacing w:line="290" w:lineRule="exact"/>
              <w:ind w:left="18"/>
              <w:rPr>
                <w:sz w:val="24"/>
              </w:rPr>
            </w:pPr>
            <w:r>
              <w:rPr>
                <w:color w:val="231F20"/>
                <w:sz w:val="24"/>
              </w:rPr>
              <w:t>next steps:</w:t>
            </w:r>
          </w:p>
        </w:tc>
      </w:tr>
      <w:tr w:rsidR="003E3F57" w14:paraId="4B92057D" w14:textId="77777777" w:rsidTr="003E3F57">
        <w:trPr>
          <w:trHeight w:val="588"/>
        </w:trPr>
        <w:tc>
          <w:tcPr>
            <w:tcW w:w="15378" w:type="dxa"/>
            <w:gridSpan w:val="8"/>
          </w:tcPr>
          <w:p w14:paraId="6661A8B5" w14:textId="77777777" w:rsidR="003E3F57" w:rsidRPr="003E3F57" w:rsidRDefault="003E3F57">
            <w:pPr>
              <w:pStyle w:val="TableParagraph"/>
              <w:rPr>
                <w:rFonts w:asciiTheme="minorHAnsi" w:hAnsiTheme="minorHAnsi"/>
                <w:color w:val="FF0000"/>
                <w:sz w:val="24"/>
                <w:szCs w:val="24"/>
              </w:rPr>
            </w:pPr>
            <w:r w:rsidRPr="003E3F57">
              <w:rPr>
                <w:rFonts w:asciiTheme="minorHAnsi" w:hAnsiTheme="minorHAnsi"/>
                <w:sz w:val="24"/>
                <w:szCs w:val="24"/>
              </w:rPr>
              <w:t>Not a focus this academic year</w:t>
            </w:r>
          </w:p>
        </w:tc>
      </w:tr>
      <w:tr w:rsidR="003575D4" w14:paraId="7D0E4E1C" w14:textId="77777777">
        <w:trPr>
          <w:trHeight w:val="340"/>
        </w:trPr>
        <w:tc>
          <w:tcPr>
            <w:tcW w:w="12302" w:type="dxa"/>
            <w:gridSpan w:val="7"/>
            <w:vMerge w:val="restart"/>
          </w:tcPr>
          <w:p w14:paraId="3BE96F2B" w14:textId="77777777" w:rsidR="003575D4" w:rsidRDefault="00C02770" w:rsidP="003E3F57">
            <w:pPr>
              <w:pStyle w:val="TableParagraph"/>
              <w:spacing w:line="257" w:lineRule="exact"/>
              <w:ind w:left="18"/>
              <w:rPr>
                <w:sz w:val="24"/>
              </w:rPr>
            </w:pPr>
            <w:r>
              <w:rPr>
                <w:b/>
                <w:color w:val="0057A0"/>
                <w:sz w:val="24"/>
              </w:rPr>
              <w:t xml:space="preserve">Key indicator 5: </w:t>
            </w:r>
            <w:r>
              <w:rPr>
                <w:color w:val="0057A0"/>
                <w:sz w:val="24"/>
              </w:rPr>
              <w:t>Increased participation in competitive sport</w:t>
            </w:r>
          </w:p>
        </w:tc>
        <w:tc>
          <w:tcPr>
            <w:tcW w:w="3076" w:type="dxa"/>
          </w:tcPr>
          <w:p w14:paraId="055A8789" w14:textId="77777777" w:rsidR="003575D4" w:rsidRDefault="00C02770">
            <w:pPr>
              <w:pStyle w:val="TableParagraph"/>
              <w:spacing w:line="257" w:lineRule="exact"/>
              <w:ind w:left="18"/>
              <w:rPr>
                <w:sz w:val="24"/>
              </w:rPr>
            </w:pPr>
            <w:r>
              <w:rPr>
                <w:color w:val="231F20"/>
                <w:sz w:val="24"/>
              </w:rPr>
              <w:t>Percentage of total allocation:</w:t>
            </w:r>
          </w:p>
        </w:tc>
      </w:tr>
      <w:tr w:rsidR="003575D4" w14:paraId="229297FE" w14:textId="77777777" w:rsidTr="00E47CC1">
        <w:trPr>
          <w:trHeight w:val="280"/>
        </w:trPr>
        <w:tc>
          <w:tcPr>
            <w:tcW w:w="12302" w:type="dxa"/>
            <w:gridSpan w:val="7"/>
            <w:vMerge/>
            <w:tcBorders>
              <w:top w:val="nil"/>
            </w:tcBorders>
          </w:tcPr>
          <w:p w14:paraId="28D782FB" w14:textId="77777777" w:rsidR="003575D4" w:rsidRDefault="003575D4">
            <w:pPr>
              <w:rPr>
                <w:sz w:val="2"/>
                <w:szCs w:val="2"/>
              </w:rPr>
            </w:pPr>
          </w:p>
        </w:tc>
        <w:tc>
          <w:tcPr>
            <w:tcW w:w="3076" w:type="dxa"/>
            <w:shd w:val="clear" w:color="auto" w:fill="FFFF00"/>
          </w:tcPr>
          <w:p w14:paraId="6EC8A5EE" w14:textId="7A0A7AF1" w:rsidR="003575D4" w:rsidRDefault="003575D4">
            <w:pPr>
              <w:pStyle w:val="TableParagraph"/>
              <w:spacing w:line="257" w:lineRule="exact"/>
              <w:jc w:val="center"/>
              <w:rPr>
                <w:sz w:val="24"/>
              </w:rPr>
            </w:pPr>
          </w:p>
        </w:tc>
      </w:tr>
      <w:tr w:rsidR="003575D4" w14:paraId="047A6B10" w14:textId="77777777" w:rsidTr="00963F96">
        <w:trPr>
          <w:trHeight w:val="600"/>
        </w:trPr>
        <w:tc>
          <w:tcPr>
            <w:tcW w:w="3757" w:type="dxa"/>
          </w:tcPr>
          <w:p w14:paraId="6CDDC0EA" w14:textId="77777777" w:rsidR="003575D4" w:rsidRDefault="00C02770">
            <w:pPr>
              <w:pStyle w:val="TableParagraph"/>
              <w:spacing w:line="255" w:lineRule="exact"/>
              <w:ind w:left="18"/>
              <w:rPr>
                <w:sz w:val="24"/>
              </w:rPr>
            </w:pPr>
            <w:r>
              <w:rPr>
                <w:color w:val="231F20"/>
                <w:sz w:val="24"/>
              </w:rPr>
              <w:t>School focus with clarity on intended</w:t>
            </w:r>
          </w:p>
          <w:p w14:paraId="123EC274" w14:textId="77777777" w:rsidR="003575D4" w:rsidRDefault="00C02770">
            <w:pPr>
              <w:pStyle w:val="TableParagraph"/>
              <w:spacing w:line="290" w:lineRule="exact"/>
              <w:ind w:left="18"/>
              <w:rPr>
                <w:color w:val="231F20"/>
                <w:sz w:val="24"/>
              </w:rPr>
            </w:pPr>
            <w:r>
              <w:rPr>
                <w:b/>
                <w:color w:val="231F20"/>
                <w:sz w:val="24"/>
              </w:rPr>
              <w:t>impact on pupils</w:t>
            </w:r>
            <w:r>
              <w:rPr>
                <w:color w:val="231F20"/>
                <w:sz w:val="24"/>
              </w:rPr>
              <w:t>:</w:t>
            </w:r>
          </w:p>
          <w:p w14:paraId="0CB68FEB" w14:textId="77777777" w:rsidR="003575D4" w:rsidRDefault="003575D4">
            <w:pPr>
              <w:pStyle w:val="TableParagraph"/>
              <w:spacing w:line="290" w:lineRule="exact"/>
              <w:ind w:left="18"/>
              <w:rPr>
                <w:sz w:val="24"/>
              </w:rPr>
            </w:pPr>
          </w:p>
        </w:tc>
        <w:tc>
          <w:tcPr>
            <w:tcW w:w="3459" w:type="dxa"/>
            <w:gridSpan w:val="3"/>
          </w:tcPr>
          <w:p w14:paraId="52BBF18D" w14:textId="77777777" w:rsidR="003575D4" w:rsidRDefault="00C02770">
            <w:pPr>
              <w:pStyle w:val="TableParagraph"/>
              <w:spacing w:line="257" w:lineRule="exact"/>
              <w:ind w:left="18"/>
              <w:rPr>
                <w:sz w:val="24"/>
              </w:rPr>
            </w:pPr>
            <w:r>
              <w:rPr>
                <w:color w:val="231F20"/>
                <w:sz w:val="24"/>
              </w:rPr>
              <w:t>Actions to achieve:</w:t>
            </w:r>
          </w:p>
        </w:tc>
        <w:tc>
          <w:tcPr>
            <w:tcW w:w="1663" w:type="dxa"/>
          </w:tcPr>
          <w:p w14:paraId="0F2E9D7F" w14:textId="77777777" w:rsidR="003575D4" w:rsidRDefault="00C02770">
            <w:pPr>
              <w:pStyle w:val="TableParagraph"/>
              <w:spacing w:line="255" w:lineRule="exact"/>
              <w:ind w:left="18"/>
              <w:rPr>
                <w:sz w:val="24"/>
              </w:rPr>
            </w:pPr>
            <w:r>
              <w:rPr>
                <w:color w:val="231F20"/>
                <w:sz w:val="24"/>
              </w:rPr>
              <w:t>Funding</w:t>
            </w:r>
          </w:p>
          <w:p w14:paraId="0A5CBA80" w14:textId="77777777" w:rsidR="003575D4" w:rsidRDefault="00C02770">
            <w:pPr>
              <w:pStyle w:val="TableParagraph"/>
              <w:spacing w:line="290" w:lineRule="exact"/>
              <w:ind w:left="18"/>
              <w:rPr>
                <w:sz w:val="24"/>
              </w:rPr>
            </w:pPr>
            <w:r>
              <w:rPr>
                <w:color w:val="231F20"/>
                <w:sz w:val="24"/>
              </w:rPr>
              <w:t>allocated:</w:t>
            </w:r>
          </w:p>
        </w:tc>
        <w:tc>
          <w:tcPr>
            <w:tcW w:w="3423" w:type="dxa"/>
            <w:gridSpan w:val="2"/>
          </w:tcPr>
          <w:p w14:paraId="226B7E2B" w14:textId="77777777" w:rsidR="003575D4" w:rsidRDefault="00C02770">
            <w:pPr>
              <w:pStyle w:val="TableParagraph"/>
              <w:spacing w:line="257" w:lineRule="exact"/>
              <w:ind w:left="18"/>
              <w:rPr>
                <w:sz w:val="24"/>
              </w:rPr>
            </w:pPr>
            <w:r>
              <w:rPr>
                <w:color w:val="231F20"/>
                <w:sz w:val="24"/>
              </w:rPr>
              <w:t>Evidence and impact:</w:t>
            </w:r>
          </w:p>
        </w:tc>
        <w:tc>
          <w:tcPr>
            <w:tcW w:w="3076" w:type="dxa"/>
          </w:tcPr>
          <w:p w14:paraId="10D3FDE8" w14:textId="77777777" w:rsidR="003575D4" w:rsidRDefault="00C02770">
            <w:pPr>
              <w:pStyle w:val="TableParagraph"/>
              <w:spacing w:line="255" w:lineRule="exact"/>
              <w:ind w:left="18"/>
              <w:rPr>
                <w:sz w:val="24"/>
              </w:rPr>
            </w:pPr>
            <w:r>
              <w:rPr>
                <w:color w:val="231F20"/>
                <w:sz w:val="24"/>
              </w:rPr>
              <w:t>Sustainability and suggested</w:t>
            </w:r>
          </w:p>
          <w:p w14:paraId="2FC06F4B" w14:textId="77777777" w:rsidR="003575D4" w:rsidRDefault="00C02770">
            <w:pPr>
              <w:pStyle w:val="TableParagraph"/>
              <w:spacing w:line="290" w:lineRule="exact"/>
              <w:ind w:left="18"/>
              <w:rPr>
                <w:sz w:val="24"/>
              </w:rPr>
            </w:pPr>
            <w:r>
              <w:rPr>
                <w:color w:val="231F20"/>
                <w:sz w:val="24"/>
              </w:rPr>
              <w:t>next steps:</w:t>
            </w:r>
          </w:p>
        </w:tc>
      </w:tr>
      <w:tr w:rsidR="007C0450" w14:paraId="087D9ED6" w14:textId="77777777" w:rsidTr="00090088">
        <w:trPr>
          <w:trHeight w:val="50"/>
        </w:trPr>
        <w:tc>
          <w:tcPr>
            <w:tcW w:w="15378" w:type="dxa"/>
            <w:gridSpan w:val="8"/>
          </w:tcPr>
          <w:p w14:paraId="7DDE6A8B" w14:textId="77777777" w:rsidR="007C0450" w:rsidRDefault="007C0450">
            <w:pPr>
              <w:pStyle w:val="TableParagraph"/>
              <w:rPr>
                <w:rFonts w:asciiTheme="minorHAnsi" w:hAnsiTheme="minorHAnsi"/>
                <w:sz w:val="20"/>
                <w:szCs w:val="20"/>
              </w:rPr>
            </w:pPr>
          </w:p>
          <w:p w14:paraId="58AA4F6E" w14:textId="3042B5B6" w:rsidR="007C0450" w:rsidRPr="007C0450" w:rsidRDefault="007C0450">
            <w:pPr>
              <w:pStyle w:val="TableParagraph"/>
              <w:rPr>
                <w:rFonts w:asciiTheme="minorHAnsi" w:hAnsiTheme="minorHAnsi"/>
                <w:sz w:val="24"/>
                <w:szCs w:val="24"/>
              </w:rPr>
            </w:pPr>
            <w:r w:rsidRPr="007C0450">
              <w:rPr>
                <w:rFonts w:asciiTheme="minorHAnsi" w:hAnsiTheme="minorHAnsi"/>
                <w:sz w:val="24"/>
                <w:szCs w:val="24"/>
              </w:rPr>
              <w:t>Not a focus for this year</w:t>
            </w:r>
          </w:p>
          <w:p w14:paraId="647F7378" w14:textId="77777777" w:rsidR="007C0450" w:rsidRDefault="007C0450">
            <w:pPr>
              <w:pStyle w:val="TableParagraph"/>
              <w:rPr>
                <w:rFonts w:asciiTheme="minorHAnsi" w:hAnsiTheme="minorHAnsi"/>
                <w:sz w:val="20"/>
                <w:szCs w:val="20"/>
              </w:rPr>
            </w:pPr>
          </w:p>
        </w:tc>
      </w:tr>
    </w:tbl>
    <w:p w14:paraId="56431BDB" w14:textId="77777777" w:rsidR="003575D4" w:rsidRDefault="003575D4"/>
    <w:p w14:paraId="67908F86" w14:textId="77777777" w:rsidR="00073C2D" w:rsidRDefault="00073C2D">
      <w:pPr>
        <w:rPr>
          <w:b/>
        </w:rPr>
      </w:pPr>
    </w:p>
    <w:p w14:paraId="2FDF0842" w14:textId="21053801" w:rsidR="003575D4" w:rsidRDefault="00073C2D">
      <w:pPr>
        <w:rPr>
          <w:b/>
        </w:rPr>
      </w:pPr>
      <w:r>
        <w:rPr>
          <w:b/>
        </w:rPr>
        <w:t xml:space="preserve">Total cost: </w:t>
      </w:r>
      <w:r w:rsidR="007C0450">
        <w:rPr>
          <w:b/>
        </w:rPr>
        <w:t>£25,560</w:t>
      </w:r>
    </w:p>
    <w:p w14:paraId="1A4C9A21" w14:textId="77777777" w:rsidR="006D3DC5" w:rsidRDefault="006D3DC5">
      <w:pPr>
        <w:rPr>
          <w:b/>
        </w:rPr>
      </w:pPr>
    </w:p>
    <w:p w14:paraId="07C1A8C7" w14:textId="77777777" w:rsidR="006D3DC5" w:rsidRDefault="006D3DC5">
      <w:pPr>
        <w:rPr>
          <w:b/>
        </w:rPr>
      </w:pPr>
    </w:p>
    <w:sectPr w:rsidR="006D3DC5" w:rsidSect="006E1D6D">
      <w:pgSz w:w="16838" w:h="11906" w:orient="landscape"/>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CDB011" w14:textId="77777777" w:rsidR="00F6160B" w:rsidRDefault="00F6160B">
      <w:r>
        <w:separator/>
      </w:r>
    </w:p>
  </w:endnote>
  <w:endnote w:type="continuationSeparator" w:id="0">
    <w:p w14:paraId="0D72D495" w14:textId="77777777" w:rsidR="00F6160B" w:rsidRDefault="00F61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57E68C" w14:textId="77777777" w:rsidR="00F6160B" w:rsidRDefault="00F6160B">
      <w:r>
        <w:separator/>
      </w:r>
    </w:p>
  </w:footnote>
  <w:footnote w:type="continuationSeparator" w:id="0">
    <w:p w14:paraId="33C9C990" w14:textId="77777777" w:rsidR="00F6160B" w:rsidRDefault="00F616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346C1"/>
    <w:multiLevelType w:val="hybridMultilevel"/>
    <w:tmpl w:val="3E9C5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6A14DF"/>
    <w:multiLevelType w:val="hybridMultilevel"/>
    <w:tmpl w:val="B2864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0C0940"/>
    <w:multiLevelType w:val="hybridMultilevel"/>
    <w:tmpl w:val="74D6C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04C03"/>
    <w:multiLevelType w:val="hybridMultilevel"/>
    <w:tmpl w:val="89E8F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785714"/>
    <w:multiLevelType w:val="hybridMultilevel"/>
    <w:tmpl w:val="B838E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A8737D"/>
    <w:multiLevelType w:val="hybridMultilevel"/>
    <w:tmpl w:val="89FC2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1E4BD4"/>
    <w:multiLevelType w:val="hybridMultilevel"/>
    <w:tmpl w:val="846E1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0552D3"/>
    <w:multiLevelType w:val="hybridMultilevel"/>
    <w:tmpl w:val="62F6D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5387301">
    <w:abstractNumId w:val="3"/>
  </w:num>
  <w:num w:numId="2" w16cid:durableId="1754817273">
    <w:abstractNumId w:val="4"/>
  </w:num>
  <w:num w:numId="3" w16cid:durableId="830215215">
    <w:abstractNumId w:val="7"/>
  </w:num>
  <w:num w:numId="4" w16cid:durableId="2071686352">
    <w:abstractNumId w:val="1"/>
  </w:num>
  <w:num w:numId="5" w16cid:durableId="2067995512">
    <w:abstractNumId w:val="2"/>
  </w:num>
  <w:num w:numId="6" w16cid:durableId="268896596">
    <w:abstractNumId w:val="5"/>
  </w:num>
  <w:num w:numId="7" w16cid:durableId="1333097170">
    <w:abstractNumId w:val="0"/>
  </w:num>
  <w:num w:numId="8" w16cid:durableId="3164998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5D4"/>
    <w:rsid w:val="00003F29"/>
    <w:rsid w:val="0001301C"/>
    <w:rsid w:val="00024EAA"/>
    <w:rsid w:val="00045605"/>
    <w:rsid w:val="00073C2D"/>
    <w:rsid w:val="000B521F"/>
    <w:rsid w:val="00144805"/>
    <w:rsid w:val="001628C3"/>
    <w:rsid w:val="0016444E"/>
    <w:rsid w:val="001A1403"/>
    <w:rsid w:val="001B0422"/>
    <w:rsid w:val="001B65A8"/>
    <w:rsid w:val="001C4B20"/>
    <w:rsid w:val="001D5E16"/>
    <w:rsid w:val="001F035A"/>
    <w:rsid w:val="0020438A"/>
    <w:rsid w:val="00204FFC"/>
    <w:rsid w:val="002063DA"/>
    <w:rsid w:val="00262F0B"/>
    <w:rsid w:val="002768B6"/>
    <w:rsid w:val="002C244A"/>
    <w:rsid w:val="002C44B3"/>
    <w:rsid w:val="002C6921"/>
    <w:rsid w:val="002D344E"/>
    <w:rsid w:val="002E718B"/>
    <w:rsid w:val="003246B2"/>
    <w:rsid w:val="00337A5D"/>
    <w:rsid w:val="0034741B"/>
    <w:rsid w:val="003575D4"/>
    <w:rsid w:val="00376F24"/>
    <w:rsid w:val="00396F6B"/>
    <w:rsid w:val="003E3F57"/>
    <w:rsid w:val="0044040A"/>
    <w:rsid w:val="004534A0"/>
    <w:rsid w:val="004830D6"/>
    <w:rsid w:val="00496F14"/>
    <w:rsid w:val="004F245F"/>
    <w:rsid w:val="004F5949"/>
    <w:rsid w:val="004F7BAF"/>
    <w:rsid w:val="005312E1"/>
    <w:rsid w:val="005601E4"/>
    <w:rsid w:val="00577849"/>
    <w:rsid w:val="005B6D23"/>
    <w:rsid w:val="005D4763"/>
    <w:rsid w:val="00601C8E"/>
    <w:rsid w:val="00636FD3"/>
    <w:rsid w:val="00657484"/>
    <w:rsid w:val="006967DE"/>
    <w:rsid w:val="006A0190"/>
    <w:rsid w:val="006D30D7"/>
    <w:rsid w:val="006D3DC5"/>
    <w:rsid w:val="006E1D6D"/>
    <w:rsid w:val="00722B3D"/>
    <w:rsid w:val="00723D12"/>
    <w:rsid w:val="00731C38"/>
    <w:rsid w:val="007330E0"/>
    <w:rsid w:val="00761AA3"/>
    <w:rsid w:val="00765287"/>
    <w:rsid w:val="007A1BC0"/>
    <w:rsid w:val="007C0450"/>
    <w:rsid w:val="007D05E3"/>
    <w:rsid w:val="007D2452"/>
    <w:rsid w:val="00812214"/>
    <w:rsid w:val="00865E63"/>
    <w:rsid w:val="00871732"/>
    <w:rsid w:val="00894836"/>
    <w:rsid w:val="008A2FF4"/>
    <w:rsid w:val="008C1901"/>
    <w:rsid w:val="008D47A5"/>
    <w:rsid w:val="00907344"/>
    <w:rsid w:val="0095482D"/>
    <w:rsid w:val="00963F96"/>
    <w:rsid w:val="009A7FD6"/>
    <w:rsid w:val="009E4D87"/>
    <w:rsid w:val="009F223F"/>
    <w:rsid w:val="009F5BB2"/>
    <w:rsid w:val="00A100FC"/>
    <w:rsid w:val="00A21FC1"/>
    <w:rsid w:val="00A8444C"/>
    <w:rsid w:val="00AA1E0C"/>
    <w:rsid w:val="00AA3FFD"/>
    <w:rsid w:val="00AF3A63"/>
    <w:rsid w:val="00B02CA5"/>
    <w:rsid w:val="00B272E2"/>
    <w:rsid w:val="00B54CC7"/>
    <w:rsid w:val="00B6273C"/>
    <w:rsid w:val="00BA7BB8"/>
    <w:rsid w:val="00C02770"/>
    <w:rsid w:val="00C37286"/>
    <w:rsid w:val="00C80618"/>
    <w:rsid w:val="00CA4575"/>
    <w:rsid w:val="00CA49A1"/>
    <w:rsid w:val="00CB10B8"/>
    <w:rsid w:val="00CD21A1"/>
    <w:rsid w:val="00CD48AA"/>
    <w:rsid w:val="00DF0369"/>
    <w:rsid w:val="00E37BCD"/>
    <w:rsid w:val="00E47CC1"/>
    <w:rsid w:val="00E52285"/>
    <w:rsid w:val="00E56303"/>
    <w:rsid w:val="00E7195F"/>
    <w:rsid w:val="00EB6E97"/>
    <w:rsid w:val="00ED2141"/>
    <w:rsid w:val="00EF64B2"/>
    <w:rsid w:val="00F01C88"/>
    <w:rsid w:val="00F12AA7"/>
    <w:rsid w:val="00F467B9"/>
    <w:rsid w:val="00F6160B"/>
    <w:rsid w:val="00F67082"/>
    <w:rsid w:val="00F7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7D1EB624"/>
  <w15:docId w15:val="{57416527-73F3-4505-AFB7-9D4CA93E0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spacing w:after="0" w:line="240" w:lineRule="auto"/>
    </w:pPr>
    <w:rPr>
      <w:rFonts w:ascii="Calibri" w:eastAsia="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Calibri" w:hAnsi="Tahoma" w:cs="Tahoma"/>
      <w:sz w:val="16"/>
      <w:szCs w:val="16"/>
      <w:lang w:val="en-US"/>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Calibri" w:eastAsia="Calibri" w:hAnsi="Calibri" w:cs="Calibri"/>
      <w:lang w:val="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Calibri" w:eastAsia="Calibri" w:hAnsi="Calibri" w:cs="Calibri"/>
      <w:lang w:val="en-US"/>
    </w:rPr>
  </w:style>
  <w:style w:type="table" w:styleId="TableGrid">
    <w:name w:val="Table Grid"/>
    <w:basedOn w:val="TableNormal"/>
    <w:uiPriority w:val="39"/>
    <w:rsid w:val="007D24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22B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2549757">
      <w:bodyDiv w:val="1"/>
      <w:marLeft w:val="0"/>
      <w:marRight w:val="0"/>
      <w:marTop w:val="0"/>
      <w:marBottom w:val="0"/>
      <w:divBdr>
        <w:top w:val="none" w:sz="0" w:space="0" w:color="auto"/>
        <w:left w:val="none" w:sz="0" w:space="0" w:color="auto"/>
        <w:bottom w:val="none" w:sz="0" w:space="0" w:color="auto"/>
        <w:right w:val="none" w:sz="0" w:space="0" w:color="auto"/>
      </w:divBdr>
    </w:div>
    <w:div w:id="1324895755">
      <w:bodyDiv w:val="1"/>
      <w:marLeft w:val="0"/>
      <w:marRight w:val="0"/>
      <w:marTop w:val="0"/>
      <w:marBottom w:val="0"/>
      <w:divBdr>
        <w:top w:val="none" w:sz="0" w:space="0" w:color="auto"/>
        <w:left w:val="none" w:sz="0" w:space="0" w:color="auto"/>
        <w:bottom w:val="none" w:sz="0" w:space="0" w:color="auto"/>
        <w:right w:val="none" w:sz="0" w:space="0" w:color="auto"/>
      </w:divBdr>
    </w:div>
    <w:div w:id="178842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5E332D-6419-48BC-B6CC-7445C56C3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5</Pages>
  <Words>1293</Words>
  <Characters>6910</Characters>
  <Application>Microsoft Office Word</Application>
  <DocSecurity>0</DocSecurity>
  <Lines>1151</Lines>
  <Paragraphs>630</Paragraphs>
  <ScaleCrop>false</ScaleCrop>
  <HeadingPairs>
    <vt:vector size="2" baseType="variant">
      <vt:variant>
        <vt:lpstr>Title</vt:lpstr>
      </vt:variant>
      <vt:variant>
        <vt:i4>1</vt:i4>
      </vt:variant>
    </vt:vector>
  </HeadingPairs>
  <TitlesOfParts>
    <vt:vector size="1" baseType="lpstr">
      <vt:lpstr/>
    </vt:vector>
  </TitlesOfParts>
  <Company>Broomwood Primary</Company>
  <LinksUpToDate>false</LinksUpToDate>
  <CharactersWithSpaces>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21</cp:revision>
  <cp:lastPrinted>2021-11-08T07:45:00Z</cp:lastPrinted>
  <dcterms:created xsi:type="dcterms:W3CDTF">2021-11-08T12:56:00Z</dcterms:created>
  <dcterms:modified xsi:type="dcterms:W3CDTF">2024-11-11T10:36:00Z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b67884190f6ef5f2a08fea5d207fa104cdc18beeea259d0e7157e97db9d946e1</vt:lpwstr>
  </property>
</Properties>
</file>