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54E86" w:rsidRPr="00F54E86" w:rsidRDefault="00F54E86" w:rsidP="00F54E86">
      <w:pPr>
        <w:autoSpaceDE w:val="0"/>
        <w:autoSpaceDN w:val="0"/>
        <w:adjustRightInd w:val="0"/>
        <w:spacing w:after="0" w:line="240" w:lineRule="auto"/>
        <w:rPr>
          <w:rFonts w:ascii="Calibri-Bold" w:hAnsi="Calibri-Bold" w:cs="Calibri-Bold"/>
          <w:b/>
          <w:bCs/>
          <w:sz w:val="20"/>
          <w:szCs w:val="20"/>
        </w:rPr>
      </w:pPr>
      <w:r>
        <w:rPr>
          <w:rFonts w:ascii="Calibri-Bold" w:hAnsi="Calibri-Bold" w:cs="Calibri-Bold"/>
          <w:b/>
          <w:bCs/>
          <w:noProof/>
          <w:sz w:val="20"/>
          <w:szCs w:val="20"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5310835</wp:posOffset>
                </wp:positionH>
                <wp:positionV relativeFrom="paragraph">
                  <wp:posOffset>-124358</wp:posOffset>
                </wp:positionV>
                <wp:extent cx="3547872" cy="5925312"/>
                <wp:effectExtent l="0" t="0" r="14605" b="18415"/>
                <wp:wrapNone/>
                <wp:docPr id="1" name="Rounded 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547872" cy="5925312"/>
                        </a:xfrm>
                        <a:prstGeom prst="roundRect">
                          <a:avLst/>
                        </a:prstGeom>
                        <a:solidFill>
                          <a:schemeClr val="bg1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F54E86" w:rsidRPr="009A6286" w:rsidRDefault="00F54E86" w:rsidP="00F54E86">
                            <w:pPr>
                              <w:jc w:val="center"/>
                              <w:rPr>
                                <w:b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Rounded Rectangle 1" o:spid="_x0000_s1026" style="position:absolute;margin-left:418.2pt;margin-top:-9.8pt;width:279.35pt;height:466.55pt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" fillcolor="white [3212]" strokecolor="#243f60 [1604]" strokeweight="2pt">
                <v:textbox>
                  <w:txbxContent>
                    <w:p w:rsidR="00F54E86" w:rsidRPr="009A6286" w:rsidRDefault="00F54E86" w:rsidP="00F54E86">
                      <w:pPr>
                        <w:jc w:val="center"/>
                        <w:rPr>
                          <w:b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  <w:r w:rsidRPr="00F54E86">
        <w:rPr>
          <w:rFonts w:ascii="Calibri-Bold" w:hAnsi="Calibri-Bold" w:cs="Calibri-Bold"/>
          <w:b/>
          <w:bCs/>
          <w:sz w:val="20"/>
          <w:szCs w:val="20"/>
        </w:rPr>
        <w:t>Frequently asked questions</w:t>
      </w:r>
    </w:p>
    <w:p w:rsidR="00F54E86" w:rsidRDefault="009A6286" w:rsidP="00F54E86">
      <w:pPr>
        <w:autoSpaceDE w:val="0"/>
        <w:autoSpaceDN w:val="0"/>
        <w:adjustRightInd w:val="0"/>
        <w:spacing w:after="0" w:line="240" w:lineRule="auto"/>
        <w:rPr>
          <w:rFonts w:ascii="Calibri-Italic" w:hAnsi="Calibri-Italic" w:cs="Calibri-Italic"/>
          <w:i/>
          <w:iCs/>
          <w:sz w:val="24"/>
          <w:szCs w:val="24"/>
        </w:rPr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36287112" wp14:editId="48868EAA">
                <wp:simplePos x="0" y="0"/>
                <wp:positionH relativeFrom="column">
                  <wp:posOffset>5457139</wp:posOffset>
                </wp:positionH>
                <wp:positionV relativeFrom="paragraph">
                  <wp:posOffset>14884</wp:posOffset>
                </wp:positionV>
                <wp:extent cx="3291510" cy="4462272"/>
                <wp:effectExtent l="0" t="0" r="0" b="0"/>
                <wp:wrapNone/>
                <wp:docPr id="5" name="Text Box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91510" cy="4462272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txbx>
                        <w:txbxContent>
                          <w:p w:rsidR="009A6286" w:rsidRDefault="009A6286" w:rsidP="00F54E86">
                            <w:pPr>
                              <w:jc w:val="center"/>
                            </w:pPr>
                          </w:p>
                          <w:p w:rsidR="009A6286" w:rsidRPr="00127CD8" w:rsidRDefault="009A6286" w:rsidP="00F54E86">
                            <w:pPr>
                              <w:jc w:val="center"/>
                              <w:rPr>
                                <w:b/>
                                <w:sz w:val="40"/>
                                <w:szCs w:val="40"/>
                              </w:rPr>
                            </w:pPr>
                            <w:proofErr w:type="spellStart"/>
                            <w:r w:rsidRPr="00127CD8">
                              <w:rPr>
                                <w:b/>
                                <w:sz w:val="40"/>
                                <w:szCs w:val="40"/>
                              </w:rPr>
                              <w:t>Broomwood</w:t>
                            </w:r>
                            <w:proofErr w:type="spellEnd"/>
                            <w:r w:rsidRPr="00127CD8">
                              <w:rPr>
                                <w:b/>
                                <w:sz w:val="40"/>
                                <w:szCs w:val="40"/>
                              </w:rPr>
                              <w:t xml:space="preserve"> Primary</w:t>
                            </w:r>
                          </w:p>
                          <w:p w:rsidR="009A6286" w:rsidRPr="00127CD8" w:rsidRDefault="009A6286" w:rsidP="00F54E86">
                            <w:pPr>
                              <w:jc w:val="center"/>
                              <w:rPr>
                                <w:b/>
                                <w:sz w:val="40"/>
                                <w:szCs w:val="40"/>
                              </w:rPr>
                            </w:pPr>
                            <w:r w:rsidRPr="00127CD8">
                              <w:rPr>
                                <w:b/>
                                <w:sz w:val="40"/>
                                <w:szCs w:val="40"/>
                              </w:rPr>
                              <w:t>School</w:t>
                            </w:r>
                          </w:p>
                          <w:p w:rsidR="009A6286" w:rsidRDefault="009A6286" w:rsidP="00F54E86">
                            <w:pPr>
                              <w:jc w:val="center"/>
                              <w:rPr>
                                <w:i/>
                                <w:sz w:val="24"/>
                                <w:szCs w:val="24"/>
                              </w:rPr>
                            </w:pPr>
                          </w:p>
                          <w:p w:rsidR="009A6286" w:rsidRPr="00127CD8" w:rsidRDefault="009A6286" w:rsidP="00F54E86">
                            <w:pPr>
                              <w:jc w:val="center"/>
                              <w:rPr>
                                <w:i/>
                                <w:sz w:val="32"/>
                                <w:szCs w:val="32"/>
                              </w:rPr>
                            </w:pPr>
                            <w:r w:rsidRPr="00127CD8">
                              <w:rPr>
                                <w:i/>
                                <w:sz w:val="32"/>
                                <w:szCs w:val="32"/>
                              </w:rPr>
                              <w:t>Together we believe, Together we achieve</w:t>
                            </w:r>
                          </w:p>
                          <w:p w:rsidR="009A6286" w:rsidRDefault="009A6286" w:rsidP="00F54E86">
                            <w:pPr>
                              <w:jc w:val="center"/>
                              <w:rPr>
                                <w:i/>
                                <w:sz w:val="24"/>
                                <w:szCs w:val="24"/>
                              </w:rPr>
                            </w:pPr>
                          </w:p>
                          <w:p w:rsidR="009A6286" w:rsidRDefault="009A6286" w:rsidP="00F54E86">
                            <w:pPr>
                              <w:jc w:val="center"/>
                              <w:rPr>
                                <w:i/>
                                <w:sz w:val="24"/>
                                <w:szCs w:val="24"/>
                              </w:rPr>
                            </w:pPr>
                          </w:p>
                          <w:p w:rsidR="009A6286" w:rsidRPr="00127CD8" w:rsidRDefault="009A6286" w:rsidP="00F54E86">
                            <w:pPr>
                              <w:jc w:val="center"/>
                              <w:rPr>
                                <w:b/>
                                <w:sz w:val="56"/>
                                <w:szCs w:val="56"/>
                              </w:rPr>
                            </w:pPr>
                            <w:r w:rsidRPr="00127CD8">
                              <w:rPr>
                                <w:b/>
                                <w:sz w:val="56"/>
                                <w:szCs w:val="56"/>
                              </w:rPr>
                              <w:t>The Prevent</w:t>
                            </w:r>
                          </w:p>
                          <w:p w:rsidR="009A6286" w:rsidRPr="00127CD8" w:rsidRDefault="009A6286" w:rsidP="00F54E86">
                            <w:pPr>
                              <w:jc w:val="center"/>
                              <w:rPr>
                                <w:b/>
                                <w:sz w:val="56"/>
                                <w:szCs w:val="56"/>
                              </w:rPr>
                            </w:pPr>
                            <w:r w:rsidRPr="00127CD8">
                              <w:rPr>
                                <w:b/>
                                <w:sz w:val="56"/>
                                <w:szCs w:val="56"/>
                              </w:rPr>
                              <w:t>Strategy</w:t>
                            </w:r>
                          </w:p>
                          <w:p w:rsidR="009A6286" w:rsidRDefault="009A6286" w:rsidP="00F54E86">
                            <w:pPr>
                              <w:jc w:val="center"/>
                              <w:rPr>
                                <w:i/>
                                <w:sz w:val="24"/>
                                <w:szCs w:val="24"/>
                              </w:rPr>
                            </w:pPr>
                          </w:p>
                          <w:p w:rsidR="009A6286" w:rsidRPr="009A6286" w:rsidRDefault="009A6286" w:rsidP="00F54E86">
                            <w:pPr>
                              <w:jc w:val="center"/>
                              <w:rPr>
                                <w:i/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5" o:spid="_x0000_s1027" type="#_x0000_t202" style="position:absolute;margin-left:429.7pt;margin-top:1.15pt;width:259.15pt;height:351.3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" filled="f" stroked="f" strokeweight=".5pt">
                <v:textbox>
                  <w:txbxContent>
                    <w:p w:rsidR="009A6286" w:rsidRDefault="009A6286" w:rsidP="00F54E86">
                      <w:pPr>
                        <w:jc w:val="center"/>
                      </w:pPr>
                    </w:p>
                    <w:p w:rsidR="009A6286" w:rsidRPr="00127CD8" w:rsidRDefault="009A6286" w:rsidP="00F54E86">
                      <w:pPr>
                        <w:jc w:val="center"/>
                        <w:rPr>
                          <w:b/>
                          <w:sz w:val="40"/>
                          <w:szCs w:val="40"/>
                        </w:rPr>
                      </w:pPr>
                      <w:proofErr w:type="spellStart"/>
                      <w:r w:rsidRPr="00127CD8">
                        <w:rPr>
                          <w:b/>
                          <w:sz w:val="40"/>
                          <w:szCs w:val="40"/>
                        </w:rPr>
                        <w:t>Broomwood</w:t>
                      </w:r>
                      <w:proofErr w:type="spellEnd"/>
                      <w:r w:rsidRPr="00127CD8">
                        <w:rPr>
                          <w:b/>
                          <w:sz w:val="40"/>
                          <w:szCs w:val="40"/>
                        </w:rPr>
                        <w:t xml:space="preserve"> Primary</w:t>
                      </w:r>
                    </w:p>
                    <w:p w:rsidR="009A6286" w:rsidRPr="00127CD8" w:rsidRDefault="009A6286" w:rsidP="00F54E86">
                      <w:pPr>
                        <w:jc w:val="center"/>
                        <w:rPr>
                          <w:b/>
                          <w:sz w:val="40"/>
                          <w:szCs w:val="40"/>
                        </w:rPr>
                      </w:pPr>
                      <w:r w:rsidRPr="00127CD8">
                        <w:rPr>
                          <w:b/>
                          <w:sz w:val="40"/>
                          <w:szCs w:val="40"/>
                        </w:rPr>
                        <w:t>School</w:t>
                      </w:r>
                    </w:p>
                    <w:p w:rsidR="009A6286" w:rsidRDefault="009A6286" w:rsidP="00F54E86">
                      <w:pPr>
                        <w:jc w:val="center"/>
                        <w:rPr>
                          <w:i/>
                          <w:sz w:val="24"/>
                          <w:szCs w:val="24"/>
                        </w:rPr>
                      </w:pPr>
                    </w:p>
                    <w:p w:rsidR="009A6286" w:rsidRPr="00127CD8" w:rsidRDefault="009A6286" w:rsidP="00F54E86">
                      <w:pPr>
                        <w:jc w:val="center"/>
                        <w:rPr>
                          <w:i/>
                          <w:sz w:val="32"/>
                          <w:szCs w:val="32"/>
                        </w:rPr>
                      </w:pPr>
                      <w:r w:rsidRPr="00127CD8">
                        <w:rPr>
                          <w:i/>
                          <w:sz w:val="32"/>
                          <w:szCs w:val="32"/>
                        </w:rPr>
                        <w:t>Together we believe, Together we achieve</w:t>
                      </w:r>
                    </w:p>
                    <w:p w:rsidR="009A6286" w:rsidRDefault="009A6286" w:rsidP="00F54E86">
                      <w:pPr>
                        <w:jc w:val="center"/>
                        <w:rPr>
                          <w:i/>
                          <w:sz w:val="24"/>
                          <w:szCs w:val="24"/>
                        </w:rPr>
                      </w:pPr>
                    </w:p>
                    <w:p w:rsidR="009A6286" w:rsidRDefault="009A6286" w:rsidP="00F54E86">
                      <w:pPr>
                        <w:jc w:val="center"/>
                        <w:rPr>
                          <w:i/>
                          <w:sz w:val="24"/>
                          <w:szCs w:val="24"/>
                        </w:rPr>
                      </w:pPr>
                    </w:p>
                    <w:p w:rsidR="009A6286" w:rsidRPr="00127CD8" w:rsidRDefault="009A6286" w:rsidP="00F54E86">
                      <w:pPr>
                        <w:jc w:val="center"/>
                        <w:rPr>
                          <w:b/>
                          <w:sz w:val="56"/>
                          <w:szCs w:val="56"/>
                        </w:rPr>
                      </w:pPr>
                      <w:r w:rsidRPr="00127CD8">
                        <w:rPr>
                          <w:b/>
                          <w:sz w:val="56"/>
                          <w:szCs w:val="56"/>
                        </w:rPr>
                        <w:t>The Prevent</w:t>
                      </w:r>
                    </w:p>
                    <w:p w:rsidR="009A6286" w:rsidRPr="00127CD8" w:rsidRDefault="009A6286" w:rsidP="00F54E86">
                      <w:pPr>
                        <w:jc w:val="center"/>
                        <w:rPr>
                          <w:b/>
                          <w:sz w:val="56"/>
                          <w:szCs w:val="56"/>
                        </w:rPr>
                      </w:pPr>
                      <w:r w:rsidRPr="00127CD8">
                        <w:rPr>
                          <w:b/>
                          <w:sz w:val="56"/>
                          <w:szCs w:val="56"/>
                        </w:rPr>
                        <w:t>Strategy</w:t>
                      </w:r>
                    </w:p>
                    <w:p w:rsidR="009A6286" w:rsidRDefault="009A6286" w:rsidP="00F54E86">
                      <w:pPr>
                        <w:jc w:val="center"/>
                        <w:rPr>
                          <w:i/>
                          <w:sz w:val="24"/>
                          <w:szCs w:val="24"/>
                        </w:rPr>
                      </w:pPr>
                    </w:p>
                    <w:p w:rsidR="009A6286" w:rsidRPr="009A6286" w:rsidRDefault="009A6286" w:rsidP="00F54E86">
                      <w:pPr>
                        <w:jc w:val="center"/>
                        <w:rPr>
                          <w:i/>
                          <w:sz w:val="24"/>
                          <w:szCs w:val="24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F54E86">
        <w:rPr>
          <w:noProof/>
          <w:lang w:eastAsia="en-GB"/>
        </w:rPr>
        <w:drawing>
          <wp:anchor distT="0" distB="0" distL="114300" distR="114300" simplePos="0" relativeHeight="251660288" behindDoc="0" locked="0" layoutInCell="1" allowOverlap="1" wp14:anchorId="5FACE8D7" wp14:editId="076D78E5">
            <wp:simplePos x="0" y="0"/>
            <wp:positionH relativeFrom="column">
              <wp:posOffset>5514975</wp:posOffset>
            </wp:positionH>
            <wp:positionV relativeFrom="paragraph">
              <wp:posOffset>130810</wp:posOffset>
            </wp:positionV>
            <wp:extent cx="482600" cy="464185"/>
            <wp:effectExtent l="0" t="0" r="0" b="0"/>
            <wp:wrapNone/>
            <wp:docPr id="2" name="Picture 2" descr="O:\Admin\L.Hossen\Logos\SchoolLogo3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O:\Admin\L.Hossen\Logos\SchoolLogo3.bmp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2600" cy="4641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54E86">
        <w:rPr>
          <w:noProof/>
          <w:lang w:eastAsia="en-GB"/>
        </w:rPr>
        <w:drawing>
          <wp:anchor distT="0" distB="0" distL="114300" distR="114300" simplePos="0" relativeHeight="251661312" behindDoc="0" locked="0" layoutInCell="1" allowOverlap="1" wp14:anchorId="0DC3952D" wp14:editId="233EAABA">
            <wp:simplePos x="0" y="0"/>
            <wp:positionH relativeFrom="column">
              <wp:posOffset>8221980</wp:posOffset>
            </wp:positionH>
            <wp:positionV relativeFrom="paragraph">
              <wp:posOffset>131445</wp:posOffset>
            </wp:positionV>
            <wp:extent cx="467995" cy="452120"/>
            <wp:effectExtent l="0" t="0" r="8255" b="508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7995" cy="4521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F54E86" w:rsidRDefault="00F54E86" w:rsidP="00F54E86">
      <w:pPr>
        <w:autoSpaceDE w:val="0"/>
        <w:autoSpaceDN w:val="0"/>
        <w:adjustRightInd w:val="0"/>
        <w:spacing w:after="0" w:line="240" w:lineRule="auto"/>
        <w:rPr>
          <w:rFonts w:ascii="Calibri-Italic" w:hAnsi="Calibri-Italic" w:cs="Calibri-Italic"/>
          <w:i/>
          <w:iCs/>
          <w:sz w:val="24"/>
          <w:szCs w:val="24"/>
        </w:rPr>
      </w:pPr>
      <w:r>
        <w:rPr>
          <w:rFonts w:ascii="Calibri-Italic" w:hAnsi="Calibri-Italic" w:cs="Calibri-Italic"/>
          <w:i/>
          <w:iCs/>
          <w:sz w:val="24"/>
          <w:szCs w:val="24"/>
        </w:rPr>
        <w:t>How does Prevent relate to British values?</w:t>
      </w:r>
    </w:p>
    <w:p w:rsidR="00F54E86" w:rsidRDefault="00F54E86" w:rsidP="00F54E86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sz w:val="24"/>
          <w:szCs w:val="24"/>
        </w:rPr>
      </w:pPr>
    </w:p>
    <w:p w:rsidR="00F54E86" w:rsidRPr="00F54E86" w:rsidRDefault="00F54E86" w:rsidP="00F54E86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  <w:r w:rsidRPr="00F54E86">
        <w:rPr>
          <w:rFonts w:ascii="Calibri" w:hAnsi="Calibri" w:cs="Calibri"/>
        </w:rPr>
        <w:t>Schools have been required to promote British values since 2014,</w:t>
      </w:r>
    </w:p>
    <w:p w:rsidR="00F54E86" w:rsidRPr="00F54E86" w:rsidRDefault="00F54E86" w:rsidP="00F54E86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  <w:proofErr w:type="gramStart"/>
      <w:r w:rsidRPr="00F54E86">
        <w:rPr>
          <w:rFonts w:ascii="Calibri" w:hAnsi="Calibri" w:cs="Calibri"/>
        </w:rPr>
        <w:t>and</w:t>
      </w:r>
      <w:proofErr w:type="gramEnd"/>
      <w:r w:rsidRPr="00F54E86">
        <w:rPr>
          <w:rFonts w:ascii="Calibri" w:hAnsi="Calibri" w:cs="Calibri"/>
        </w:rPr>
        <w:t xml:space="preserve"> this will continue to be part of our response to the Prevent</w:t>
      </w:r>
    </w:p>
    <w:p w:rsidR="00F54E86" w:rsidRPr="00F54E86" w:rsidRDefault="00F54E86" w:rsidP="00F54E86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  <w:proofErr w:type="gramStart"/>
      <w:r w:rsidRPr="00F54E86">
        <w:rPr>
          <w:rFonts w:ascii="Calibri" w:hAnsi="Calibri" w:cs="Calibri"/>
        </w:rPr>
        <w:t>Strategy.</w:t>
      </w:r>
      <w:proofErr w:type="gramEnd"/>
    </w:p>
    <w:p w:rsidR="00F54E86" w:rsidRDefault="00F54E86" w:rsidP="00F54E86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sz w:val="24"/>
          <w:szCs w:val="24"/>
        </w:rPr>
      </w:pPr>
    </w:p>
    <w:p w:rsidR="00F54E86" w:rsidRPr="00F54E86" w:rsidRDefault="00F54E86" w:rsidP="00F54E86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  <w:r w:rsidRPr="00F54E86">
        <w:rPr>
          <w:rFonts w:ascii="Calibri" w:hAnsi="Calibri" w:cs="Calibri"/>
        </w:rPr>
        <w:t>British values include:</w:t>
      </w:r>
      <w:r w:rsidR="009A6286" w:rsidRPr="009A6286">
        <w:rPr>
          <w:rFonts w:ascii="Calibri" w:hAnsi="Calibri" w:cs="Calibri"/>
        </w:rPr>
        <w:t xml:space="preserve"> </w:t>
      </w:r>
    </w:p>
    <w:p w:rsidR="00F54E86" w:rsidRPr="00F54E86" w:rsidRDefault="00F54E86" w:rsidP="00F54E86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  <w:r w:rsidRPr="00F54E86">
        <w:rPr>
          <w:rFonts w:ascii="SymbolMT" w:hAnsi="SymbolMT" w:cs="SymbolMT"/>
        </w:rPr>
        <w:t xml:space="preserve">• </w:t>
      </w:r>
      <w:r w:rsidRPr="00F54E86">
        <w:rPr>
          <w:rFonts w:ascii="Calibri" w:hAnsi="Calibri" w:cs="Calibri"/>
        </w:rPr>
        <w:t>Democracy</w:t>
      </w:r>
    </w:p>
    <w:p w:rsidR="00F54E86" w:rsidRPr="00F54E86" w:rsidRDefault="00F54E86" w:rsidP="00F54E86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  <w:r w:rsidRPr="00F54E86">
        <w:rPr>
          <w:rFonts w:ascii="SymbolMT" w:hAnsi="SymbolMT" w:cs="SymbolMT"/>
        </w:rPr>
        <w:t xml:space="preserve">• </w:t>
      </w:r>
      <w:r w:rsidRPr="00F54E86">
        <w:rPr>
          <w:rFonts w:ascii="Calibri" w:hAnsi="Calibri" w:cs="Calibri"/>
        </w:rPr>
        <w:t>The rule of law</w:t>
      </w:r>
    </w:p>
    <w:p w:rsidR="00F54E86" w:rsidRPr="00F54E86" w:rsidRDefault="00F54E86" w:rsidP="00F54E86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  <w:r w:rsidRPr="00F54E86">
        <w:rPr>
          <w:rFonts w:ascii="SymbolMT" w:hAnsi="SymbolMT" w:cs="SymbolMT"/>
        </w:rPr>
        <w:t xml:space="preserve">• </w:t>
      </w:r>
      <w:r w:rsidRPr="00F54E86">
        <w:rPr>
          <w:rFonts w:ascii="Calibri" w:hAnsi="Calibri" w:cs="Calibri"/>
        </w:rPr>
        <w:t>Individual liberty and mutual respect</w:t>
      </w:r>
    </w:p>
    <w:p w:rsidR="00F54E86" w:rsidRPr="00F54E86" w:rsidRDefault="00F54E86" w:rsidP="00F54E86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  <w:r w:rsidRPr="00F54E86">
        <w:rPr>
          <w:rFonts w:ascii="SymbolMT" w:hAnsi="SymbolMT" w:cs="SymbolMT"/>
        </w:rPr>
        <w:t xml:space="preserve">• </w:t>
      </w:r>
      <w:r w:rsidRPr="00F54E86">
        <w:rPr>
          <w:rFonts w:ascii="Calibri" w:hAnsi="Calibri" w:cs="Calibri"/>
        </w:rPr>
        <w:t>Tolerance of different faiths and beliefs</w:t>
      </w:r>
    </w:p>
    <w:p w:rsidR="00F54E86" w:rsidRDefault="00F54E86" w:rsidP="00F54E86">
      <w:pPr>
        <w:autoSpaceDE w:val="0"/>
        <w:autoSpaceDN w:val="0"/>
        <w:adjustRightInd w:val="0"/>
        <w:spacing w:after="0" w:line="240" w:lineRule="auto"/>
        <w:rPr>
          <w:rFonts w:ascii="Calibri-Italic" w:hAnsi="Calibri-Italic" w:cs="Calibri-Italic"/>
          <w:i/>
          <w:iCs/>
          <w:sz w:val="24"/>
          <w:szCs w:val="24"/>
        </w:rPr>
      </w:pPr>
    </w:p>
    <w:p w:rsidR="00F54E86" w:rsidRDefault="00F54E86" w:rsidP="00F54E86">
      <w:pPr>
        <w:autoSpaceDE w:val="0"/>
        <w:autoSpaceDN w:val="0"/>
        <w:adjustRightInd w:val="0"/>
        <w:spacing w:after="0" w:line="240" w:lineRule="auto"/>
        <w:rPr>
          <w:rFonts w:ascii="Calibri-Italic" w:hAnsi="Calibri-Italic" w:cs="Calibri-Italic"/>
          <w:i/>
          <w:iCs/>
          <w:sz w:val="24"/>
          <w:szCs w:val="24"/>
        </w:rPr>
      </w:pPr>
      <w:r>
        <w:rPr>
          <w:rFonts w:ascii="Calibri-Italic" w:hAnsi="Calibri-Italic" w:cs="Calibri-Italic"/>
          <w:i/>
          <w:iCs/>
          <w:sz w:val="24"/>
          <w:szCs w:val="24"/>
        </w:rPr>
        <w:t>Isn’t my child too young to learn about extremism?</w:t>
      </w:r>
    </w:p>
    <w:p w:rsidR="00F54E86" w:rsidRDefault="00F54E86" w:rsidP="00F54E86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sz w:val="24"/>
          <w:szCs w:val="24"/>
        </w:rPr>
      </w:pPr>
    </w:p>
    <w:p w:rsidR="00F54E86" w:rsidRPr="00F54E86" w:rsidRDefault="00F54E86" w:rsidP="00F54E86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  <w:r w:rsidRPr="00F54E86">
        <w:rPr>
          <w:rFonts w:ascii="Calibri" w:hAnsi="Calibri" w:cs="Calibri"/>
        </w:rPr>
        <w:t>The Prevent strategy is not just about discussing extremism itself,</w:t>
      </w:r>
    </w:p>
    <w:p w:rsidR="00F54E86" w:rsidRPr="00F54E86" w:rsidRDefault="00F54E86" w:rsidP="00F54E86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  <w:proofErr w:type="gramStart"/>
      <w:r w:rsidRPr="00F54E86">
        <w:rPr>
          <w:rFonts w:ascii="Calibri" w:hAnsi="Calibri" w:cs="Calibri"/>
        </w:rPr>
        <w:t>which</w:t>
      </w:r>
      <w:proofErr w:type="gramEnd"/>
      <w:r w:rsidRPr="00F54E86">
        <w:rPr>
          <w:rFonts w:ascii="Calibri" w:hAnsi="Calibri" w:cs="Calibri"/>
        </w:rPr>
        <w:t xml:space="preserve"> may not be a</w:t>
      </w:r>
      <w:r w:rsidR="00641975">
        <w:rPr>
          <w:rFonts w:ascii="Calibri" w:hAnsi="Calibri" w:cs="Calibri"/>
        </w:rPr>
        <w:t>ppropriate for younger children,</w:t>
      </w:r>
    </w:p>
    <w:p w:rsidR="00F54E86" w:rsidRPr="00F54E86" w:rsidRDefault="00641975" w:rsidP="00F54E86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  <w:proofErr w:type="gramStart"/>
      <w:r>
        <w:rPr>
          <w:rFonts w:ascii="Calibri" w:hAnsi="Calibri" w:cs="Calibri"/>
        </w:rPr>
        <w:t>i</w:t>
      </w:r>
      <w:r w:rsidR="00F54E86" w:rsidRPr="00F54E86">
        <w:rPr>
          <w:rFonts w:ascii="Calibri" w:hAnsi="Calibri" w:cs="Calibri"/>
        </w:rPr>
        <w:t>t</w:t>
      </w:r>
      <w:proofErr w:type="gramEnd"/>
      <w:r w:rsidR="00F54E86" w:rsidRPr="00F54E86">
        <w:rPr>
          <w:rFonts w:ascii="Calibri" w:hAnsi="Calibri" w:cs="Calibri"/>
        </w:rPr>
        <w:t xml:space="preserve"> is also about teaching children values such as tolerance</w:t>
      </w:r>
    </w:p>
    <w:p w:rsidR="00F54E86" w:rsidRPr="00F54E86" w:rsidRDefault="00F54E86" w:rsidP="00F54E86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  <w:proofErr w:type="gramStart"/>
      <w:r w:rsidRPr="00F54E86">
        <w:rPr>
          <w:rFonts w:ascii="Calibri" w:hAnsi="Calibri" w:cs="Calibri"/>
        </w:rPr>
        <w:t>and</w:t>
      </w:r>
      <w:proofErr w:type="gramEnd"/>
      <w:r w:rsidRPr="00F54E86">
        <w:rPr>
          <w:rFonts w:ascii="Calibri" w:hAnsi="Calibri" w:cs="Calibri"/>
        </w:rPr>
        <w:t xml:space="preserve"> mutual respect. We will make sure that any discussions at</w:t>
      </w:r>
    </w:p>
    <w:p w:rsidR="00F54E86" w:rsidRPr="00F54E86" w:rsidRDefault="00F54E86" w:rsidP="00F54E86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  <w:proofErr w:type="gramStart"/>
      <w:r w:rsidRPr="00F54E86">
        <w:rPr>
          <w:rFonts w:ascii="Calibri" w:hAnsi="Calibri" w:cs="Calibri"/>
        </w:rPr>
        <w:t>school</w:t>
      </w:r>
      <w:proofErr w:type="gramEnd"/>
      <w:r w:rsidRPr="00F54E86">
        <w:rPr>
          <w:rFonts w:ascii="Calibri" w:hAnsi="Calibri" w:cs="Calibri"/>
        </w:rPr>
        <w:t xml:space="preserve"> are suitable for the age and maturity of the children involved.</w:t>
      </w:r>
    </w:p>
    <w:p w:rsidR="00F54E86" w:rsidRDefault="00F54E86" w:rsidP="00F54E86">
      <w:pPr>
        <w:tabs>
          <w:tab w:val="left" w:pos="5818"/>
        </w:tabs>
        <w:autoSpaceDE w:val="0"/>
        <w:autoSpaceDN w:val="0"/>
        <w:adjustRightInd w:val="0"/>
        <w:spacing w:after="0" w:line="240" w:lineRule="auto"/>
        <w:rPr>
          <w:rFonts w:ascii="Calibri-Italic" w:hAnsi="Calibri-Italic" w:cs="Calibri-Italic"/>
          <w:i/>
          <w:iCs/>
          <w:sz w:val="24"/>
          <w:szCs w:val="24"/>
        </w:rPr>
      </w:pPr>
      <w:r>
        <w:rPr>
          <w:rFonts w:ascii="Calibri-Italic" w:hAnsi="Calibri-Italic" w:cs="Calibri-Italic"/>
          <w:i/>
          <w:iCs/>
          <w:sz w:val="24"/>
          <w:szCs w:val="24"/>
        </w:rPr>
        <w:tab/>
      </w:r>
    </w:p>
    <w:p w:rsidR="00F54E86" w:rsidRDefault="00F54E86" w:rsidP="00F54E86">
      <w:pPr>
        <w:autoSpaceDE w:val="0"/>
        <w:autoSpaceDN w:val="0"/>
        <w:adjustRightInd w:val="0"/>
        <w:spacing w:after="0" w:line="240" w:lineRule="auto"/>
        <w:rPr>
          <w:rFonts w:ascii="Calibri-Italic" w:hAnsi="Calibri-Italic" w:cs="Calibri-Italic"/>
          <w:i/>
          <w:iCs/>
          <w:sz w:val="24"/>
          <w:szCs w:val="24"/>
        </w:rPr>
      </w:pPr>
      <w:r>
        <w:rPr>
          <w:rFonts w:ascii="Calibri-Italic" w:hAnsi="Calibri-Italic" w:cs="Calibri-Italic"/>
          <w:i/>
          <w:iCs/>
          <w:sz w:val="24"/>
          <w:szCs w:val="24"/>
        </w:rPr>
        <w:t>Is extremism really a risk in our area?</w:t>
      </w:r>
    </w:p>
    <w:p w:rsidR="00F54E86" w:rsidRDefault="00F54E86" w:rsidP="00F54E86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sz w:val="24"/>
          <w:szCs w:val="24"/>
        </w:rPr>
      </w:pPr>
    </w:p>
    <w:p w:rsidR="00F54E86" w:rsidRPr="00F54E86" w:rsidRDefault="00F54E86" w:rsidP="00F54E86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  <w:r w:rsidRPr="00F54E86">
        <w:rPr>
          <w:rFonts w:ascii="Calibri" w:hAnsi="Calibri" w:cs="Calibri"/>
        </w:rPr>
        <w:t>Extremism can take many forms, including political, religious and</w:t>
      </w:r>
    </w:p>
    <w:p w:rsidR="00F54E86" w:rsidRPr="00F54E86" w:rsidRDefault="00F54E86" w:rsidP="00F54E86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  <w:proofErr w:type="gramStart"/>
      <w:r w:rsidRPr="00F54E86">
        <w:rPr>
          <w:rFonts w:ascii="Calibri" w:hAnsi="Calibri" w:cs="Calibri"/>
        </w:rPr>
        <w:t>misogynistic</w:t>
      </w:r>
      <w:proofErr w:type="gramEnd"/>
      <w:r w:rsidRPr="00F54E86">
        <w:rPr>
          <w:rFonts w:ascii="Calibri" w:hAnsi="Calibri" w:cs="Calibri"/>
        </w:rPr>
        <w:t xml:space="preserve"> extremism. Some of these may be a bigger threat in</w:t>
      </w:r>
    </w:p>
    <w:p w:rsidR="00BB7C7E" w:rsidRDefault="00BB7C7E" w:rsidP="00F54E86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  <w:proofErr w:type="gramStart"/>
      <w:r>
        <w:rPr>
          <w:rFonts w:ascii="Calibri" w:hAnsi="Calibri" w:cs="Calibri"/>
        </w:rPr>
        <w:t>some</w:t>
      </w:r>
      <w:proofErr w:type="gramEnd"/>
      <w:r>
        <w:rPr>
          <w:rFonts w:ascii="Calibri" w:hAnsi="Calibri" w:cs="Calibri"/>
        </w:rPr>
        <w:t xml:space="preserve"> </w:t>
      </w:r>
      <w:r w:rsidR="00F54E86" w:rsidRPr="00F54E86">
        <w:rPr>
          <w:rFonts w:ascii="Calibri" w:hAnsi="Calibri" w:cs="Calibri"/>
        </w:rPr>
        <w:t>area</w:t>
      </w:r>
      <w:r>
        <w:rPr>
          <w:rFonts w:ascii="Calibri" w:hAnsi="Calibri" w:cs="Calibri"/>
        </w:rPr>
        <w:t>s</w:t>
      </w:r>
      <w:r w:rsidR="00F54E86" w:rsidRPr="00F54E86">
        <w:rPr>
          <w:rFonts w:ascii="Calibri" w:hAnsi="Calibri" w:cs="Calibri"/>
        </w:rPr>
        <w:t xml:space="preserve"> than others. We aim to give the children the skills</w:t>
      </w:r>
      <w:r>
        <w:rPr>
          <w:rFonts w:ascii="Calibri" w:hAnsi="Calibri" w:cs="Calibri"/>
        </w:rPr>
        <w:t xml:space="preserve"> they need</w:t>
      </w:r>
    </w:p>
    <w:p w:rsidR="00BB7C7E" w:rsidRDefault="00BB7C7E" w:rsidP="00F54E86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  <w:proofErr w:type="gramStart"/>
      <w:r>
        <w:rPr>
          <w:rFonts w:ascii="Calibri" w:hAnsi="Calibri" w:cs="Calibri"/>
        </w:rPr>
        <w:t>to</w:t>
      </w:r>
      <w:proofErr w:type="gramEnd"/>
      <w:r>
        <w:rPr>
          <w:rFonts w:ascii="Calibri" w:hAnsi="Calibri" w:cs="Calibri"/>
        </w:rPr>
        <w:t xml:space="preserve"> protect </w:t>
      </w:r>
      <w:r w:rsidR="00F54E86" w:rsidRPr="00F54E86">
        <w:rPr>
          <w:rFonts w:ascii="Calibri" w:hAnsi="Calibri" w:cs="Calibri"/>
        </w:rPr>
        <w:t>them</w:t>
      </w:r>
      <w:r>
        <w:rPr>
          <w:rFonts w:ascii="Calibri" w:hAnsi="Calibri" w:cs="Calibri"/>
        </w:rPr>
        <w:t>selves</w:t>
      </w:r>
      <w:r w:rsidR="00F54E86" w:rsidRPr="00F54E86">
        <w:rPr>
          <w:rFonts w:ascii="Calibri" w:hAnsi="Calibri" w:cs="Calibri"/>
        </w:rPr>
        <w:t xml:space="preserve"> from any extremist views they may encounter now,</w:t>
      </w:r>
    </w:p>
    <w:p w:rsidR="00F54E86" w:rsidRPr="00F54E86" w:rsidRDefault="00BB7C7E" w:rsidP="00F54E86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  <w:proofErr w:type="gramStart"/>
      <w:r>
        <w:rPr>
          <w:rFonts w:ascii="Calibri" w:hAnsi="Calibri" w:cs="Calibri"/>
        </w:rPr>
        <w:t>or</w:t>
      </w:r>
      <w:proofErr w:type="gramEnd"/>
      <w:r>
        <w:rPr>
          <w:rFonts w:ascii="Calibri" w:hAnsi="Calibri" w:cs="Calibri"/>
        </w:rPr>
        <w:t xml:space="preserve"> </w:t>
      </w:r>
      <w:r w:rsidR="00F54E86" w:rsidRPr="00F54E86">
        <w:rPr>
          <w:rFonts w:ascii="Calibri" w:hAnsi="Calibri" w:cs="Calibri"/>
        </w:rPr>
        <w:t>later in life.</w:t>
      </w:r>
    </w:p>
    <w:p w:rsidR="00F54E86" w:rsidRDefault="00F54E86" w:rsidP="00F54E86">
      <w:pPr>
        <w:autoSpaceDE w:val="0"/>
        <w:autoSpaceDN w:val="0"/>
        <w:adjustRightInd w:val="0"/>
        <w:spacing w:after="0" w:line="240" w:lineRule="auto"/>
        <w:rPr>
          <w:rFonts w:ascii="Calibri-BoldItalic" w:hAnsi="Calibri-BoldItalic" w:cs="Calibri-BoldItalic"/>
          <w:b/>
          <w:bCs/>
          <w:i/>
          <w:iCs/>
          <w:sz w:val="20"/>
          <w:szCs w:val="20"/>
        </w:rPr>
      </w:pPr>
    </w:p>
    <w:p w:rsidR="00F54E86" w:rsidRPr="00F54E86" w:rsidRDefault="00F54E86" w:rsidP="00F54E86">
      <w:pPr>
        <w:autoSpaceDE w:val="0"/>
        <w:autoSpaceDN w:val="0"/>
        <w:adjustRightInd w:val="0"/>
        <w:spacing w:after="0" w:line="240" w:lineRule="auto"/>
        <w:rPr>
          <w:rFonts w:ascii="Calibri-BoldItalic" w:hAnsi="Calibri-BoldItalic" w:cs="Calibri-BoldItalic"/>
          <w:b/>
          <w:bCs/>
          <w:i/>
          <w:iCs/>
          <w:sz w:val="20"/>
          <w:szCs w:val="20"/>
        </w:rPr>
      </w:pPr>
      <w:r w:rsidRPr="00F54E86">
        <w:rPr>
          <w:rFonts w:ascii="Calibri-BoldItalic" w:hAnsi="Calibri-BoldItalic" w:cs="Calibri-BoldItalic"/>
          <w:b/>
          <w:bCs/>
          <w:i/>
          <w:iCs/>
          <w:sz w:val="20"/>
          <w:szCs w:val="20"/>
        </w:rPr>
        <w:t>If you have any questions or concerns about the Prevent strategy</w:t>
      </w:r>
    </w:p>
    <w:p w:rsidR="00F54E86" w:rsidRPr="00F54E86" w:rsidRDefault="00F54E86" w:rsidP="00F54E86">
      <w:pPr>
        <w:autoSpaceDE w:val="0"/>
        <w:autoSpaceDN w:val="0"/>
        <w:adjustRightInd w:val="0"/>
        <w:spacing w:after="0" w:line="240" w:lineRule="auto"/>
        <w:rPr>
          <w:rFonts w:ascii="Calibri-BoldItalic" w:hAnsi="Calibri-BoldItalic" w:cs="Calibri-BoldItalic"/>
          <w:b/>
          <w:bCs/>
          <w:i/>
          <w:iCs/>
          <w:sz w:val="20"/>
          <w:szCs w:val="20"/>
        </w:rPr>
      </w:pPr>
      <w:proofErr w:type="gramStart"/>
      <w:r w:rsidRPr="00F54E86">
        <w:rPr>
          <w:rFonts w:ascii="Calibri-BoldItalic" w:hAnsi="Calibri-BoldItalic" w:cs="Calibri-BoldItalic"/>
          <w:b/>
          <w:bCs/>
          <w:i/>
          <w:iCs/>
          <w:sz w:val="20"/>
          <w:szCs w:val="20"/>
        </w:rPr>
        <w:t>and</w:t>
      </w:r>
      <w:proofErr w:type="gramEnd"/>
      <w:r w:rsidRPr="00F54E86">
        <w:rPr>
          <w:rFonts w:ascii="Calibri-BoldItalic" w:hAnsi="Calibri-BoldItalic" w:cs="Calibri-BoldItalic"/>
          <w:b/>
          <w:bCs/>
          <w:i/>
          <w:iCs/>
          <w:sz w:val="20"/>
          <w:szCs w:val="20"/>
        </w:rPr>
        <w:t xml:space="preserve"> what it means for your child, please do not hesitate to contact</w:t>
      </w:r>
    </w:p>
    <w:p w:rsidR="00BB7C7E" w:rsidRDefault="00F54E86" w:rsidP="00BB7C7E">
      <w:pPr>
        <w:rPr>
          <w:rFonts w:ascii="Calibri-BoldItalic" w:hAnsi="Calibri-BoldItalic" w:cs="Calibri-BoldItalic"/>
          <w:b/>
          <w:bCs/>
          <w:i/>
          <w:iCs/>
          <w:sz w:val="20"/>
          <w:szCs w:val="20"/>
        </w:rPr>
      </w:pPr>
      <w:proofErr w:type="gramStart"/>
      <w:r w:rsidRPr="00F54E86">
        <w:rPr>
          <w:rFonts w:ascii="Calibri-BoldItalic" w:hAnsi="Calibri-BoldItalic" w:cs="Calibri-BoldItalic"/>
          <w:b/>
          <w:bCs/>
          <w:i/>
          <w:iCs/>
          <w:sz w:val="20"/>
          <w:szCs w:val="20"/>
        </w:rPr>
        <w:t>the</w:t>
      </w:r>
      <w:proofErr w:type="gramEnd"/>
      <w:r w:rsidRPr="00F54E86">
        <w:rPr>
          <w:rFonts w:ascii="Calibri-BoldItalic" w:hAnsi="Calibri-BoldItalic" w:cs="Calibri-BoldItalic"/>
          <w:b/>
          <w:bCs/>
          <w:i/>
          <w:iCs/>
          <w:sz w:val="20"/>
          <w:szCs w:val="20"/>
        </w:rPr>
        <w:t xml:space="preserve"> school.</w:t>
      </w:r>
    </w:p>
    <w:p w:rsidR="00641975" w:rsidRPr="00BB7C7E" w:rsidRDefault="00641975" w:rsidP="00BB7C7E">
      <w:pPr>
        <w:rPr>
          <w:rFonts w:ascii="Calibri-BoldItalic" w:hAnsi="Calibri-BoldItalic" w:cs="Calibri-BoldItalic"/>
          <w:b/>
          <w:bCs/>
          <w:i/>
          <w:iCs/>
          <w:sz w:val="20"/>
          <w:szCs w:val="20"/>
        </w:rPr>
      </w:pPr>
      <w:r>
        <w:rPr>
          <w:rFonts w:ascii="Calibri-Bold" w:hAnsi="Calibri-Bold" w:cs="Calibri-Bold"/>
          <w:b/>
          <w:bCs/>
          <w:sz w:val="24"/>
          <w:szCs w:val="24"/>
        </w:rPr>
        <w:lastRenderedPageBreak/>
        <w:t>What is the Prevent Strategy?</w:t>
      </w:r>
    </w:p>
    <w:p w:rsidR="00641975" w:rsidRPr="00CA4BB8" w:rsidRDefault="00641975" w:rsidP="00641975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  <w:r w:rsidRPr="00CA4BB8">
        <w:rPr>
          <w:rFonts w:ascii="Calibri" w:hAnsi="Calibri" w:cs="Calibri"/>
        </w:rPr>
        <w:t>Prevent is a government strategy designed to stop people becoming terrorists or supporting terrorist or extremist causes.</w:t>
      </w:r>
    </w:p>
    <w:p w:rsidR="00641975" w:rsidRPr="00CA4BB8" w:rsidRDefault="00641975" w:rsidP="00641975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  <w:r w:rsidRPr="00CA4BB8">
        <w:rPr>
          <w:rFonts w:ascii="Calibri" w:hAnsi="Calibri" w:cs="Calibri"/>
        </w:rPr>
        <w:t>The Prevent strategy covers all types of terrorism and extremism, including the extreme right wing</w:t>
      </w:r>
      <w:r w:rsidR="00CA4BB8" w:rsidRPr="00CA4BB8">
        <w:rPr>
          <w:rFonts w:ascii="Calibri" w:hAnsi="Calibri" w:cs="Calibri"/>
        </w:rPr>
        <w:t>, certain religious groups and other causes</w:t>
      </w:r>
      <w:r w:rsidR="00CA4BB8">
        <w:rPr>
          <w:rFonts w:ascii="Calibri" w:hAnsi="Calibri" w:cs="Calibri"/>
        </w:rPr>
        <w:t>.</w:t>
      </w:r>
    </w:p>
    <w:p w:rsidR="00CA4BB8" w:rsidRDefault="00CA4BB8" w:rsidP="00641975">
      <w:pPr>
        <w:autoSpaceDE w:val="0"/>
        <w:autoSpaceDN w:val="0"/>
        <w:adjustRightInd w:val="0"/>
        <w:spacing w:after="0" w:line="240" w:lineRule="auto"/>
        <w:rPr>
          <w:rFonts w:ascii="Calibri-Bold" w:hAnsi="Calibri-Bold" w:cs="Calibri-Bold"/>
          <w:b/>
          <w:bCs/>
          <w:sz w:val="24"/>
          <w:szCs w:val="24"/>
        </w:rPr>
      </w:pPr>
    </w:p>
    <w:p w:rsidR="00CA4BB8" w:rsidRDefault="00641975" w:rsidP="00641975">
      <w:pPr>
        <w:autoSpaceDE w:val="0"/>
        <w:autoSpaceDN w:val="0"/>
        <w:adjustRightInd w:val="0"/>
        <w:spacing w:after="0" w:line="240" w:lineRule="auto"/>
        <w:rPr>
          <w:rFonts w:ascii="Calibri-Bold" w:hAnsi="Calibri-Bold" w:cs="Calibri-Bold"/>
          <w:b/>
          <w:bCs/>
          <w:sz w:val="24"/>
          <w:szCs w:val="24"/>
        </w:rPr>
      </w:pPr>
      <w:r>
        <w:rPr>
          <w:rFonts w:ascii="Calibri-Bold" w:hAnsi="Calibri-Bold" w:cs="Calibri-Bold"/>
          <w:b/>
          <w:bCs/>
          <w:sz w:val="24"/>
          <w:szCs w:val="24"/>
        </w:rPr>
        <w:t xml:space="preserve">How does the Prevent strategy apply to </w:t>
      </w:r>
      <w:proofErr w:type="spellStart"/>
      <w:r>
        <w:rPr>
          <w:rFonts w:ascii="Calibri-Bold" w:hAnsi="Calibri-Bold" w:cs="Calibri-Bold"/>
          <w:b/>
          <w:bCs/>
          <w:sz w:val="24"/>
          <w:szCs w:val="24"/>
        </w:rPr>
        <w:t>Broomwood</w:t>
      </w:r>
      <w:proofErr w:type="spellEnd"/>
      <w:r>
        <w:rPr>
          <w:rFonts w:ascii="Calibri-Bold" w:hAnsi="Calibri-Bold" w:cs="Calibri-Bold"/>
          <w:b/>
          <w:bCs/>
          <w:sz w:val="24"/>
          <w:szCs w:val="24"/>
        </w:rPr>
        <w:t xml:space="preserve"> Primary School</w:t>
      </w:r>
      <w:r w:rsidR="00BB7C7E">
        <w:rPr>
          <w:rFonts w:ascii="Calibri-Bold" w:hAnsi="Calibri-Bold" w:cs="Calibri-Bold"/>
          <w:b/>
          <w:bCs/>
          <w:sz w:val="24"/>
          <w:szCs w:val="24"/>
        </w:rPr>
        <w:t>?</w:t>
      </w:r>
    </w:p>
    <w:p w:rsidR="00BB7C7E" w:rsidRPr="00BB7C7E" w:rsidRDefault="00BB7C7E" w:rsidP="00641975">
      <w:pPr>
        <w:autoSpaceDE w:val="0"/>
        <w:autoSpaceDN w:val="0"/>
        <w:adjustRightInd w:val="0"/>
        <w:spacing w:after="0" w:line="240" w:lineRule="auto"/>
        <w:rPr>
          <w:rFonts w:ascii="Calibri-Bold" w:hAnsi="Calibri-Bold" w:cs="Calibri-Bold"/>
          <w:b/>
          <w:bCs/>
          <w:sz w:val="24"/>
          <w:szCs w:val="24"/>
        </w:rPr>
      </w:pPr>
    </w:p>
    <w:p w:rsidR="00641975" w:rsidRPr="00CA4BB8" w:rsidRDefault="00641975" w:rsidP="00641975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  <w:r w:rsidRPr="00CA4BB8">
        <w:rPr>
          <w:rFonts w:ascii="Calibri" w:hAnsi="Calibri" w:cs="Calibri"/>
        </w:rPr>
        <w:t>From July 2015 all schools (as well as other organisations) have a duty to safeg</w:t>
      </w:r>
      <w:r w:rsidR="00CA4BB8" w:rsidRPr="00CA4BB8">
        <w:rPr>
          <w:rFonts w:ascii="Calibri" w:hAnsi="Calibri" w:cs="Calibri"/>
        </w:rPr>
        <w:t>uard children from radicalisation and extremism.</w:t>
      </w:r>
    </w:p>
    <w:p w:rsidR="00641975" w:rsidRPr="00CA4BB8" w:rsidRDefault="00641975" w:rsidP="00641975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  <w:r w:rsidRPr="00CA4BB8">
        <w:rPr>
          <w:rFonts w:ascii="Calibri" w:hAnsi="Calibri" w:cs="Calibri"/>
        </w:rPr>
        <w:t>This means</w:t>
      </w:r>
      <w:r w:rsidR="00CA4BB8" w:rsidRPr="00CA4BB8">
        <w:rPr>
          <w:rFonts w:ascii="Calibri" w:hAnsi="Calibri" w:cs="Calibri"/>
        </w:rPr>
        <w:t xml:space="preserve"> that</w:t>
      </w:r>
      <w:r w:rsidRPr="00CA4BB8">
        <w:rPr>
          <w:rFonts w:ascii="Calibri" w:hAnsi="Calibri" w:cs="Calibri"/>
        </w:rPr>
        <w:t xml:space="preserve"> we have a responsibility to protect children from extremist and vio</w:t>
      </w:r>
      <w:r w:rsidR="00CA4BB8" w:rsidRPr="00CA4BB8">
        <w:rPr>
          <w:rFonts w:ascii="Calibri" w:hAnsi="Calibri" w:cs="Calibri"/>
        </w:rPr>
        <w:t>lent views the same way that we protect them from other causes of danger</w:t>
      </w:r>
      <w:r w:rsidR="00BB7C7E">
        <w:rPr>
          <w:rFonts w:ascii="Calibri" w:hAnsi="Calibri" w:cs="Calibri"/>
        </w:rPr>
        <w:t xml:space="preserve">. </w:t>
      </w:r>
      <w:r w:rsidRPr="00CA4BB8">
        <w:rPr>
          <w:rFonts w:ascii="Calibri" w:hAnsi="Calibri" w:cs="Calibri"/>
        </w:rPr>
        <w:t xml:space="preserve">Importantly, we provide a safe place for children to discuss these issues so </w:t>
      </w:r>
      <w:r w:rsidR="00CA4BB8" w:rsidRPr="00CA4BB8">
        <w:rPr>
          <w:rFonts w:ascii="Calibri" w:hAnsi="Calibri" w:cs="Calibri"/>
        </w:rPr>
        <w:t>they better understand how to protect themselves.</w:t>
      </w:r>
    </w:p>
    <w:p w:rsidR="00CA4BB8" w:rsidRDefault="00CA4BB8" w:rsidP="00641975">
      <w:pPr>
        <w:autoSpaceDE w:val="0"/>
        <w:autoSpaceDN w:val="0"/>
        <w:adjustRightInd w:val="0"/>
        <w:spacing w:after="0" w:line="240" w:lineRule="auto"/>
        <w:rPr>
          <w:rFonts w:ascii="Calibri-Bold" w:hAnsi="Calibri-Bold" w:cs="Calibri-Bold"/>
          <w:b/>
          <w:bCs/>
          <w:sz w:val="24"/>
          <w:szCs w:val="24"/>
        </w:rPr>
      </w:pPr>
    </w:p>
    <w:p w:rsidR="00641975" w:rsidRDefault="00641975" w:rsidP="00641975">
      <w:pPr>
        <w:autoSpaceDE w:val="0"/>
        <w:autoSpaceDN w:val="0"/>
        <w:adjustRightInd w:val="0"/>
        <w:spacing w:after="0" w:line="240" w:lineRule="auto"/>
        <w:rPr>
          <w:rFonts w:ascii="Calibri-Bold" w:hAnsi="Calibri-Bold" w:cs="Calibri-Bold"/>
          <w:b/>
          <w:bCs/>
          <w:sz w:val="24"/>
          <w:szCs w:val="24"/>
        </w:rPr>
      </w:pPr>
      <w:r>
        <w:rPr>
          <w:rFonts w:ascii="Calibri-Bold" w:hAnsi="Calibri-Bold" w:cs="Calibri-Bold"/>
          <w:b/>
          <w:bCs/>
          <w:sz w:val="24"/>
          <w:szCs w:val="24"/>
        </w:rPr>
        <w:t>What does this mean in practice?</w:t>
      </w:r>
    </w:p>
    <w:p w:rsidR="00CA4BB8" w:rsidRDefault="00CA4BB8" w:rsidP="00641975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sz w:val="24"/>
          <w:szCs w:val="24"/>
        </w:rPr>
      </w:pPr>
    </w:p>
    <w:p w:rsidR="00641975" w:rsidRPr="00CA4BB8" w:rsidRDefault="00641975" w:rsidP="00641975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  <w:r w:rsidRPr="00CA4BB8">
        <w:rPr>
          <w:rFonts w:ascii="Calibri" w:hAnsi="Calibri" w:cs="Calibri"/>
        </w:rPr>
        <w:t>Many of the things that we already do in school to help children become posi</w:t>
      </w:r>
      <w:r w:rsidR="00CA4BB8" w:rsidRPr="00CA4BB8">
        <w:rPr>
          <w:rFonts w:ascii="Calibri" w:hAnsi="Calibri" w:cs="Calibri"/>
        </w:rPr>
        <w:t>tive, happy members of society also contribute to the Prevent Strategy</w:t>
      </w:r>
      <w:r w:rsidR="00CA4BB8">
        <w:rPr>
          <w:rFonts w:ascii="Calibri" w:hAnsi="Calibri" w:cs="Calibri"/>
        </w:rPr>
        <w:t>.</w:t>
      </w:r>
    </w:p>
    <w:p w:rsidR="00641975" w:rsidRPr="00CA4BB8" w:rsidRDefault="00641975" w:rsidP="00641975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  <w:r w:rsidRPr="00CA4BB8">
        <w:rPr>
          <w:rFonts w:ascii="Calibri" w:hAnsi="Calibri" w:cs="Calibri"/>
        </w:rPr>
        <w:t>These include:</w:t>
      </w:r>
    </w:p>
    <w:p w:rsidR="00641975" w:rsidRPr="00CA4BB8" w:rsidRDefault="00641975" w:rsidP="00641975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  <w:r w:rsidRPr="00CA4BB8">
        <w:rPr>
          <w:rFonts w:ascii="SymbolMT" w:hAnsi="SymbolMT" w:cs="SymbolMT"/>
        </w:rPr>
        <w:t xml:space="preserve">• </w:t>
      </w:r>
      <w:r w:rsidRPr="00CA4BB8">
        <w:rPr>
          <w:rFonts w:ascii="Calibri" w:hAnsi="Calibri" w:cs="Calibri"/>
        </w:rPr>
        <w:t>Exploring other cultures and religions and promoting diversity</w:t>
      </w:r>
    </w:p>
    <w:p w:rsidR="00641975" w:rsidRPr="00CA4BB8" w:rsidRDefault="00641975" w:rsidP="00641975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  <w:r w:rsidRPr="00CA4BB8">
        <w:rPr>
          <w:rFonts w:ascii="SymbolMT" w:hAnsi="SymbolMT" w:cs="SymbolMT"/>
        </w:rPr>
        <w:t xml:space="preserve">• </w:t>
      </w:r>
      <w:r w:rsidRPr="00CA4BB8">
        <w:rPr>
          <w:rFonts w:ascii="Calibri" w:hAnsi="Calibri" w:cs="Calibri"/>
        </w:rPr>
        <w:t>Challenging prejudice and racist comments</w:t>
      </w:r>
    </w:p>
    <w:p w:rsidR="00641975" w:rsidRPr="00CA4BB8" w:rsidRDefault="00641975" w:rsidP="00641975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  <w:r w:rsidRPr="00CA4BB8">
        <w:rPr>
          <w:rFonts w:ascii="SymbolMT" w:hAnsi="SymbolMT" w:cs="SymbolMT"/>
        </w:rPr>
        <w:t xml:space="preserve">• </w:t>
      </w:r>
      <w:r w:rsidRPr="00CA4BB8">
        <w:rPr>
          <w:rFonts w:ascii="Calibri" w:hAnsi="Calibri" w:cs="Calibri"/>
        </w:rPr>
        <w:t>Developing critical thinking skills and a strong, positive self‐identity</w:t>
      </w:r>
    </w:p>
    <w:p w:rsidR="00641975" w:rsidRPr="00CA4BB8" w:rsidRDefault="00641975" w:rsidP="00641975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  <w:r w:rsidRPr="00CA4BB8">
        <w:rPr>
          <w:rFonts w:ascii="SymbolMT" w:hAnsi="SymbolMT" w:cs="SymbolMT"/>
        </w:rPr>
        <w:t xml:space="preserve">• </w:t>
      </w:r>
      <w:r w:rsidRPr="00CA4BB8">
        <w:rPr>
          <w:rFonts w:ascii="Calibri" w:hAnsi="Calibri" w:cs="Calibri"/>
        </w:rPr>
        <w:t>Promoting the spiritual, moral, social and cultural development of child</w:t>
      </w:r>
    </w:p>
    <w:p w:rsidR="00CA4BB8" w:rsidRDefault="00CA4BB8" w:rsidP="00641975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sz w:val="24"/>
          <w:szCs w:val="24"/>
        </w:rPr>
      </w:pPr>
    </w:p>
    <w:p w:rsidR="00641975" w:rsidRPr="00CA4BB8" w:rsidRDefault="00641975" w:rsidP="00641975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  <w:r w:rsidRPr="00CA4BB8">
        <w:rPr>
          <w:rFonts w:ascii="Calibri" w:hAnsi="Calibri" w:cs="Calibri"/>
        </w:rPr>
        <w:t>We also protect children from the risk of radicalisation, for example by using f</w:t>
      </w:r>
      <w:r w:rsidR="00CA4BB8" w:rsidRPr="00CA4BB8">
        <w:rPr>
          <w:rFonts w:ascii="Calibri" w:hAnsi="Calibri" w:cs="Calibri"/>
        </w:rPr>
        <w:t xml:space="preserve">ilters on the internet to make sure that they can’t access extremist and </w:t>
      </w:r>
      <w:r w:rsidRPr="00CA4BB8">
        <w:rPr>
          <w:rFonts w:ascii="Calibri" w:hAnsi="Calibri" w:cs="Calibri"/>
        </w:rPr>
        <w:t>terrorist material, or by vetting visitors who come to school to work with child</w:t>
      </w:r>
      <w:r w:rsidR="00CA4BB8">
        <w:rPr>
          <w:rFonts w:ascii="Calibri" w:hAnsi="Calibri" w:cs="Calibri"/>
        </w:rPr>
        <w:t>ren.</w:t>
      </w:r>
      <w:r w:rsidR="00BB7C7E">
        <w:rPr>
          <w:rFonts w:ascii="Calibri" w:hAnsi="Calibri" w:cs="Calibri"/>
        </w:rPr>
        <w:t xml:space="preserve"> </w:t>
      </w:r>
      <w:r w:rsidRPr="00CA4BB8">
        <w:rPr>
          <w:rFonts w:ascii="Calibri" w:hAnsi="Calibri" w:cs="Calibri"/>
        </w:rPr>
        <w:t>Different schools will carry out the Prevent duty in different ways, depending</w:t>
      </w:r>
      <w:r w:rsidR="00CA4BB8" w:rsidRPr="00CA4BB8">
        <w:rPr>
          <w:rFonts w:ascii="Calibri" w:hAnsi="Calibri" w:cs="Calibri"/>
        </w:rPr>
        <w:t xml:space="preserve"> on the age of the children and the needs of the community.</w:t>
      </w:r>
    </w:p>
    <w:p w:rsidR="00CA4BB8" w:rsidRDefault="00CA4BB8" w:rsidP="00CA4BB8">
      <w:pPr>
        <w:autoSpaceDE w:val="0"/>
        <w:autoSpaceDN w:val="0"/>
        <w:adjustRightInd w:val="0"/>
        <w:spacing w:after="0" w:line="240" w:lineRule="auto"/>
        <w:rPr>
          <w:rFonts w:ascii="Calibri-Italic" w:hAnsi="Calibri-Italic" w:cs="Calibri-Italic"/>
          <w:i/>
          <w:iCs/>
          <w:sz w:val="24"/>
          <w:szCs w:val="24"/>
        </w:rPr>
      </w:pPr>
    </w:p>
    <w:p w:rsidR="00CA4BB8" w:rsidRPr="00BB7C7E" w:rsidRDefault="00CA4BB8" w:rsidP="00CA4BB8">
      <w:pPr>
        <w:autoSpaceDE w:val="0"/>
        <w:autoSpaceDN w:val="0"/>
        <w:adjustRightInd w:val="0"/>
        <w:spacing w:after="0" w:line="240" w:lineRule="auto"/>
        <w:rPr>
          <w:rFonts w:cs="Calibri-Italic"/>
          <w:iCs/>
        </w:rPr>
      </w:pPr>
      <w:r w:rsidRPr="00BB7C7E">
        <w:rPr>
          <w:rFonts w:cs="Calibri-Italic"/>
          <w:iCs/>
        </w:rPr>
        <w:t xml:space="preserve">At </w:t>
      </w:r>
      <w:proofErr w:type="spellStart"/>
      <w:r w:rsidRPr="00BB7C7E">
        <w:rPr>
          <w:rFonts w:cs="Calibri-Italic"/>
          <w:iCs/>
        </w:rPr>
        <w:t>Broomwood</w:t>
      </w:r>
      <w:proofErr w:type="spellEnd"/>
      <w:r w:rsidRPr="00BB7C7E">
        <w:rPr>
          <w:rFonts w:cs="Calibri-Italic"/>
          <w:iCs/>
        </w:rPr>
        <w:t xml:space="preserve"> Primary School we have four safeguarding contacts: Louise </w:t>
      </w:r>
      <w:proofErr w:type="spellStart"/>
      <w:r w:rsidRPr="00BB7C7E">
        <w:rPr>
          <w:rFonts w:cs="Calibri-Italic"/>
          <w:iCs/>
        </w:rPr>
        <w:t>Hossen</w:t>
      </w:r>
      <w:proofErr w:type="spellEnd"/>
      <w:r w:rsidRPr="00BB7C7E">
        <w:rPr>
          <w:rFonts w:cs="Calibri-Italic"/>
          <w:iCs/>
        </w:rPr>
        <w:t>, Sue Stevenson, Anna Solomon and Julie Ford. Pl</w:t>
      </w:r>
      <w:r w:rsidR="00BB7C7E" w:rsidRPr="00BB7C7E">
        <w:rPr>
          <w:rFonts w:cs="Calibri-Italic"/>
          <w:iCs/>
        </w:rPr>
        <w:t>ease express any concern</w:t>
      </w:r>
      <w:r w:rsidRPr="00BB7C7E">
        <w:rPr>
          <w:rFonts w:cs="Calibri-Italic"/>
          <w:iCs/>
        </w:rPr>
        <w:t xml:space="preserve">s that you have regarding radicalisation </w:t>
      </w:r>
      <w:r w:rsidR="00BB7C7E" w:rsidRPr="00BB7C7E">
        <w:rPr>
          <w:rFonts w:cs="Calibri-Italic"/>
          <w:iCs/>
        </w:rPr>
        <w:t>to them.</w:t>
      </w:r>
    </w:p>
    <w:p w:rsidR="00CA4BB8" w:rsidRDefault="00CA4BB8" w:rsidP="00CA4BB8">
      <w:pPr>
        <w:autoSpaceDE w:val="0"/>
        <w:autoSpaceDN w:val="0"/>
        <w:adjustRightInd w:val="0"/>
        <w:spacing w:after="0" w:line="240" w:lineRule="auto"/>
        <w:rPr>
          <w:rFonts w:ascii="Calibri-BoldItalic" w:hAnsi="Calibri-BoldItalic" w:cs="Calibri-BoldItalic"/>
          <w:b/>
          <w:bCs/>
          <w:i/>
          <w:iCs/>
        </w:rPr>
      </w:pPr>
    </w:p>
    <w:p w:rsidR="00CA4BB8" w:rsidRPr="00CA4BB8" w:rsidRDefault="00CA4BB8" w:rsidP="00CA4BB8">
      <w:pPr>
        <w:autoSpaceDE w:val="0"/>
        <w:autoSpaceDN w:val="0"/>
        <w:adjustRightInd w:val="0"/>
        <w:spacing w:after="0" w:line="240" w:lineRule="auto"/>
        <w:rPr>
          <w:rFonts w:ascii="Calibri-BoldItalic" w:hAnsi="Calibri-BoldItalic" w:cs="Calibri-BoldItalic"/>
          <w:b/>
          <w:bCs/>
          <w:i/>
          <w:iCs/>
        </w:rPr>
      </w:pPr>
      <w:r w:rsidRPr="00CA4BB8">
        <w:rPr>
          <w:rFonts w:ascii="Calibri-BoldItalic" w:hAnsi="Calibri-BoldItalic" w:cs="Calibri-BoldItalic"/>
          <w:b/>
          <w:bCs/>
          <w:i/>
          <w:iCs/>
        </w:rPr>
        <w:t>Key Terms:</w:t>
      </w:r>
    </w:p>
    <w:p w:rsidR="00CA4BB8" w:rsidRPr="00CA4BB8" w:rsidRDefault="00CA4BB8" w:rsidP="00CA4BB8">
      <w:pPr>
        <w:autoSpaceDE w:val="0"/>
        <w:autoSpaceDN w:val="0"/>
        <w:adjustRightInd w:val="0"/>
        <w:spacing w:after="0" w:line="240" w:lineRule="auto"/>
        <w:rPr>
          <w:rFonts w:ascii="Calibri-Italic" w:hAnsi="Calibri-Italic" w:cs="Calibri-Italic"/>
          <w:i/>
          <w:iCs/>
        </w:rPr>
      </w:pPr>
      <w:r w:rsidRPr="00CA4BB8">
        <w:rPr>
          <w:rFonts w:ascii="Calibri-BoldItalic" w:hAnsi="Calibri-BoldItalic" w:cs="Calibri-BoldItalic"/>
          <w:b/>
          <w:bCs/>
          <w:i/>
          <w:iCs/>
        </w:rPr>
        <w:t>Extremism</w:t>
      </w:r>
      <w:r w:rsidRPr="00CA4BB8">
        <w:rPr>
          <w:rFonts w:ascii="Cambria Math" w:hAnsi="Cambria Math" w:cs="Cambria Math"/>
          <w:i/>
          <w:iCs/>
        </w:rPr>
        <w:t>‐</w:t>
      </w:r>
      <w:r w:rsidRPr="00CA4BB8">
        <w:rPr>
          <w:rFonts w:ascii="Calibri-Italic" w:hAnsi="Calibri-Italic" w:cs="Calibri-Italic"/>
          <w:i/>
          <w:iCs/>
        </w:rPr>
        <w:t xml:space="preserve">vocal or active opposition to fundamental British values </w:t>
      </w:r>
      <w:bookmarkStart w:id="0" w:name="_GoBack"/>
      <w:bookmarkEnd w:id="0"/>
    </w:p>
    <w:p w:rsidR="00CA4BB8" w:rsidRPr="00CA4BB8" w:rsidRDefault="00CA4BB8" w:rsidP="00CA4BB8">
      <w:pPr>
        <w:autoSpaceDE w:val="0"/>
        <w:autoSpaceDN w:val="0"/>
        <w:adjustRightInd w:val="0"/>
        <w:spacing w:after="0" w:line="240" w:lineRule="auto"/>
        <w:rPr>
          <w:rFonts w:ascii="Calibri-Italic" w:hAnsi="Calibri-Italic" w:cs="Calibri-Italic"/>
          <w:i/>
          <w:iCs/>
        </w:rPr>
      </w:pPr>
      <w:r w:rsidRPr="00CA4BB8">
        <w:rPr>
          <w:rFonts w:ascii="Calibri-BoldItalic" w:hAnsi="Calibri-BoldItalic" w:cs="Calibri-BoldItalic"/>
          <w:b/>
          <w:bCs/>
          <w:i/>
          <w:iCs/>
        </w:rPr>
        <w:t>Ideology</w:t>
      </w:r>
      <w:r w:rsidRPr="00CA4BB8">
        <w:rPr>
          <w:rFonts w:ascii="Cambria Math" w:hAnsi="Cambria Math" w:cs="Cambria Math"/>
          <w:i/>
          <w:iCs/>
        </w:rPr>
        <w:t>‐</w:t>
      </w:r>
      <w:r w:rsidRPr="00CA4BB8">
        <w:rPr>
          <w:rFonts w:ascii="Calibri-Italic" w:hAnsi="Calibri-Italic" w:cs="Calibri-Italic"/>
          <w:i/>
          <w:iCs/>
        </w:rPr>
        <w:t xml:space="preserve"> a set of beliefs</w:t>
      </w:r>
    </w:p>
    <w:p w:rsidR="00CA4BB8" w:rsidRPr="00CA4BB8" w:rsidRDefault="00CA4BB8" w:rsidP="00CA4BB8">
      <w:pPr>
        <w:autoSpaceDE w:val="0"/>
        <w:autoSpaceDN w:val="0"/>
        <w:adjustRightInd w:val="0"/>
        <w:spacing w:after="0" w:line="240" w:lineRule="auto"/>
        <w:rPr>
          <w:rFonts w:ascii="Calibri-Italic" w:hAnsi="Calibri-Italic" w:cs="Calibri-Italic"/>
          <w:i/>
          <w:iCs/>
        </w:rPr>
      </w:pPr>
      <w:r w:rsidRPr="00CA4BB8">
        <w:rPr>
          <w:rFonts w:ascii="Calibri-BoldItalic" w:hAnsi="Calibri-BoldItalic" w:cs="Calibri-BoldItalic"/>
          <w:b/>
          <w:bCs/>
          <w:i/>
          <w:iCs/>
        </w:rPr>
        <w:t>Terrorism</w:t>
      </w:r>
      <w:r w:rsidRPr="00CA4BB8">
        <w:rPr>
          <w:rFonts w:ascii="Cambria Math" w:hAnsi="Cambria Math" w:cs="Cambria Math"/>
          <w:i/>
          <w:iCs/>
        </w:rPr>
        <w:t>‐</w:t>
      </w:r>
      <w:r w:rsidRPr="00CA4BB8">
        <w:rPr>
          <w:rFonts w:ascii="Calibri-Italic" w:hAnsi="Calibri-Italic" w:cs="Calibri-Italic"/>
          <w:i/>
          <w:iCs/>
        </w:rPr>
        <w:t>a violent action against people or property, designed to create fear and advance a political, religious or ideological cause</w:t>
      </w:r>
    </w:p>
    <w:p w:rsidR="00CA4BB8" w:rsidRPr="00CA4BB8" w:rsidRDefault="00CA4BB8" w:rsidP="00CA4BB8">
      <w:pPr>
        <w:autoSpaceDE w:val="0"/>
        <w:autoSpaceDN w:val="0"/>
        <w:adjustRightInd w:val="0"/>
        <w:spacing w:after="0" w:line="240" w:lineRule="auto"/>
        <w:rPr>
          <w:rFonts w:ascii="Calibri-Italic" w:hAnsi="Calibri-Italic" w:cs="Calibri-Italic"/>
          <w:i/>
          <w:iCs/>
        </w:rPr>
      </w:pPr>
      <w:r w:rsidRPr="00CA4BB8">
        <w:rPr>
          <w:rFonts w:ascii="Calibri-BoldItalic" w:hAnsi="Calibri-BoldItalic" w:cs="Calibri-BoldItalic"/>
          <w:b/>
          <w:bCs/>
          <w:i/>
          <w:iCs/>
        </w:rPr>
        <w:t>Radicalisation</w:t>
      </w:r>
      <w:r w:rsidRPr="00CA4BB8">
        <w:rPr>
          <w:rFonts w:ascii="Cambria Math" w:hAnsi="Cambria Math" w:cs="Cambria Math"/>
          <w:i/>
          <w:iCs/>
        </w:rPr>
        <w:t>‐</w:t>
      </w:r>
      <w:r w:rsidRPr="00CA4BB8">
        <w:rPr>
          <w:rFonts w:ascii="Calibri-Italic" w:hAnsi="Calibri-Italic" w:cs="Calibri-Italic"/>
          <w:i/>
          <w:iCs/>
        </w:rPr>
        <w:t>the process by which a person comes to support extremism and terrorism</w:t>
      </w:r>
    </w:p>
    <w:p w:rsidR="009A6286" w:rsidRPr="00F54E86" w:rsidRDefault="009A6286" w:rsidP="009A6286">
      <w:pPr>
        <w:rPr>
          <w:sz w:val="20"/>
          <w:szCs w:val="20"/>
        </w:rPr>
      </w:pPr>
    </w:p>
    <w:sectPr w:rsidR="009A6286" w:rsidRPr="00F54E86" w:rsidSect="00EE3CF1">
      <w:pgSz w:w="16838" w:h="11906" w:orient="landscape"/>
      <w:pgMar w:top="1440" w:right="1440" w:bottom="1440" w:left="1440" w:header="708" w:footer="708" w:gutter="0"/>
      <w:pgBorders w:offsetFrom="page">
        <w:top w:val="triple" w:sz="4" w:space="24" w:color="auto"/>
        <w:left w:val="triple" w:sz="4" w:space="24" w:color="auto"/>
        <w:bottom w:val="triple" w:sz="4" w:space="24" w:color="auto"/>
        <w:right w:val="triple" w:sz="4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-Bold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libri-Italic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SymbolMT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libri-BoldItalic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54E86"/>
    <w:rsid w:val="00127CD8"/>
    <w:rsid w:val="003B6523"/>
    <w:rsid w:val="00641975"/>
    <w:rsid w:val="009A6286"/>
    <w:rsid w:val="00BB7C7E"/>
    <w:rsid w:val="00CA4BB8"/>
    <w:rsid w:val="00D80169"/>
    <w:rsid w:val="00EE3CF1"/>
    <w:rsid w:val="00F54E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F54E8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54E86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F54E8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54E8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image" Target="media/image2.emf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77A613E-E6D3-42F8-B077-542CC8A3C3C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</TotalTime>
  <Pages>2</Pages>
  <Words>498</Words>
  <Characters>2842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4</cp:revision>
  <cp:lastPrinted>2017-05-11T11:44:00Z</cp:lastPrinted>
  <dcterms:created xsi:type="dcterms:W3CDTF">2017-05-11T10:49:00Z</dcterms:created>
  <dcterms:modified xsi:type="dcterms:W3CDTF">2017-05-15T13:19:00Z</dcterms:modified>
</cp:coreProperties>
</file>