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7BA7" w:rsidRDefault="008C7BA7">
      <w:pPr>
        <w:rPr>
          <w:sz w:val="24"/>
          <w:szCs w:val="24"/>
        </w:rPr>
      </w:pPr>
      <w:bookmarkStart w:id="0" w:name="_GoBack"/>
      <w:bookmarkEnd w:id="0"/>
    </w:p>
    <w:p w:rsidR="008C7BA7" w:rsidRDefault="008C7BA7">
      <w:pPr>
        <w:rPr>
          <w:sz w:val="24"/>
          <w:szCs w:val="24"/>
        </w:rPr>
      </w:pPr>
    </w:p>
    <w:p w:rsidR="008C7BA7" w:rsidRDefault="00966CDC">
      <w:pPr>
        <w:spacing w:after="0"/>
        <w:ind w:firstLine="720"/>
        <w:jc w:val="center"/>
        <w:rPr>
          <w:rFonts w:ascii="Arial" w:hAnsi="Arial" w:cs="Arial"/>
          <w:b/>
          <w:sz w:val="24"/>
          <w:szCs w:val="24"/>
        </w:rPr>
      </w:pPr>
      <w:r>
        <w:rPr>
          <w:rFonts w:ascii="Arial" w:hAnsi="Arial" w:cs="Arial"/>
          <w:b/>
          <w:sz w:val="24"/>
          <w:szCs w:val="24"/>
        </w:rPr>
        <w:t>TRAFFORD AUTISM AND SOCIAL COMMUNICATION (TASC) PATHWAY</w:t>
      </w:r>
    </w:p>
    <w:p w:rsidR="008C7BA7" w:rsidRDefault="008C7BA7">
      <w:pPr>
        <w:spacing w:after="0"/>
        <w:ind w:firstLine="720"/>
        <w:jc w:val="center"/>
        <w:rPr>
          <w:rFonts w:ascii="Arial" w:hAnsi="Arial" w:cs="Arial"/>
          <w:b/>
          <w:sz w:val="24"/>
          <w:szCs w:val="24"/>
        </w:rPr>
      </w:pPr>
    </w:p>
    <w:p w:rsidR="008C7BA7" w:rsidRDefault="00966CDC">
      <w:pPr>
        <w:spacing w:after="0"/>
        <w:ind w:firstLine="720"/>
        <w:jc w:val="center"/>
        <w:rPr>
          <w:rFonts w:ascii="Arial" w:hAnsi="Arial" w:cs="Arial"/>
          <w:b/>
          <w:sz w:val="24"/>
          <w:szCs w:val="24"/>
        </w:rPr>
      </w:pPr>
      <w:r>
        <w:rPr>
          <w:rFonts w:ascii="Arial" w:hAnsi="Arial" w:cs="Arial"/>
          <w:b/>
          <w:sz w:val="24"/>
          <w:szCs w:val="24"/>
        </w:rPr>
        <w:t xml:space="preserve"> PARENT INFORMATION </w:t>
      </w:r>
    </w:p>
    <w:p w:rsidR="008C7BA7" w:rsidRDefault="008C7BA7">
      <w:pPr>
        <w:spacing w:after="0"/>
        <w:ind w:firstLine="720"/>
        <w:jc w:val="center"/>
        <w:rPr>
          <w:rFonts w:ascii="Arial" w:hAnsi="Arial" w:cs="Arial"/>
          <w:b/>
          <w:sz w:val="24"/>
          <w:szCs w:val="24"/>
          <w:u w:val="single"/>
        </w:rPr>
      </w:pPr>
    </w:p>
    <w:p w:rsidR="008C7BA7" w:rsidRDefault="008C7BA7">
      <w:pPr>
        <w:spacing w:after="0"/>
        <w:rPr>
          <w:rFonts w:ascii="Arial" w:hAnsi="Arial" w:cs="Arial"/>
          <w:b/>
          <w:sz w:val="24"/>
          <w:szCs w:val="24"/>
        </w:rPr>
      </w:pPr>
    </w:p>
    <w:p w:rsidR="008C7BA7" w:rsidRDefault="008C7BA7">
      <w:pPr>
        <w:spacing w:after="0"/>
        <w:ind w:firstLine="720"/>
        <w:jc w:val="center"/>
        <w:rPr>
          <w:rFonts w:ascii="Arial" w:hAnsi="Arial" w:cs="Arial"/>
          <w:b/>
          <w:sz w:val="24"/>
          <w:szCs w:val="24"/>
        </w:rPr>
      </w:pPr>
    </w:p>
    <w:p w:rsidR="008C7BA7" w:rsidRDefault="00966CDC">
      <w:pPr>
        <w:spacing w:after="0"/>
        <w:jc w:val="both"/>
      </w:pPr>
      <w:r>
        <w:rPr>
          <w:rFonts w:cs="Calibri"/>
          <w:sz w:val="28"/>
          <w:szCs w:val="28"/>
        </w:rPr>
        <w:t xml:space="preserve">The TASC Pathway is primarily for children with </w:t>
      </w:r>
      <w:r>
        <w:rPr>
          <w:rFonts w:cs="Calibri"/>
          <w:b/>
          <w:sz w:val="28"/>
          <w:szCs w:val="28"/>
        </w:rPr>
        <w:t xml:space="preserve">significant </w:t>
      </w:r>
      <w:r>
        <w:rPr>
          <w:rFonts w:cs="Calibri"/>
          <w:sz w:val="28"/>
          <w:szCs w:val="28"/>
        </w:rPr>
        <w:t xml:space="preserve">social communication needs, particularly </w:t>
      </w:r>
      <w:r>
        <w:rPr>
          <w:rFonts w:cs="Calibri"/>
          <w:sz w:val="28"/>
          <w:szCs w:val="28"/>
        </w:rPr>
        <w:t>those who might have autism.</w:t>
      </w:r>
    </w:p>
    <w:p w:rsidR="008C7BA7" w:rsidRDefault="008C7BA7">
      <w:pPr>
        <w:spacing w:after="0"/>
        <w:jc w:val="both"/>
        <w:rPr>
          <w:rFonts w:cs="Calibri"/>
          <w:sz w:val="28"/>
          <w:szCs w:val="28"/>
        </w:rPr>
      </w:pPr>
    </w:p>
    <w:p w:rsidR="008C7BA7" w:rsidRDefault="00966CDC">
      <w:pPr>
        <w:spacing w:after="0"/>
        <w:jc w:val="both"/>
        <w:rPr>
          <w:rFonts w:cs="Calibri"/>
          <w:sz w:val="28"/>
          <w:szCs w:val="28"/>
        </w:rPr>
      </w:pPr>
      <w:r>
        <w:rPr>
          <w:rFonts w:cs="Calibri"/>
          <w:sz w:val="28"/>
          <w:szCs w:val="28"/>
        </w:rPr>
        <w:t>Children can have Social Communication difficulties for different reasons. For example, children might struggle with social communication if they have a learning disability or language difficulties, have experienced some devel</w:t>
      </w:r>
      <w:r>
        <w:rPr>
          <w:rFonts w:cs="Calibri"/>
          <w:sz w:val="28"/>
          <w:szCs w:val="28"/>
        </w:rPr>
        <w:t>opmental trauma or have ADHD.  This form helps us decide whether your child’s social communication difficulties might need an autism assessment.</w:t>
      </w:r>
    </w:p>
    <w:p w:rsidR="008C7BA7" w:rsidRDefault="008C7BA7">
      <w:pPr>
        <w:spacing w:after="0"/>
        <w:jc w:val="both"/>
        <w:rPr>
          <w:rFonts w:cs="Calibri"/>
          <w:sz w:val="28"/>
          <w:szCs w:val="28"/>
        </w:rPr>
      </w:pPr>
    </w:p>
    <w:p w:rsidR="008C7BA7" w:rsidRDefault="00966CDC">
      <w:pPr>
        <w:tabs>
          <w:tab w:val="left" w:pos="3345"/>
        </w:tabs>
        <w:spacing w:after="0"/>
        <w:jc w:val="both"/>
        <w:rPr>
          <w:rFonts w:cs="Calibri"/>
          <w:sz w:val="28"/>
          <w:szCs w:val="28"/>
        </w:rPr>
      </w:pPr>
      <w:r>
        <w:rPr>
          <w:rFonts w:cs="Calibri"/>
          <w:sz w:val="28"/>
          <w:szCs w:val="28"/>
        </w:rPr>
        <w:t xml:space="preserve">The TASC Pathway is a team made up of practitioners from Child and Adolescent Mental Health Services (CAMHS); </w:t>
      </w:r>
      <w:r>
        <w:rPr>
          <w:rFonts w:cs="Calibri"/>
          <w:sz w:val="28"/>
          <w:szCs w:val="28"/>
        </w:rPr>
        <w:t>Speech and Language Therapy; Community Paediatrics and Educational Psychology.</w:t>
      </w:r>
    </w:p>
    <w:p w:rsidR="008C7BA7" w:rsidRDefault="008C7BA7">
      <w:pPr>
        <w:tabs>
          <w:tab w:val="left" w:pos="3345"/>
        </w:tabs>
        <w:spacing w:after="0"/>
        <w:jc w:val="both"/>
        <w:rPr>
          <w:rFonts w:cs="Calibri"/>
          <w:sz w:val="28"/>
          <w:szCs w:val="28"/>
        </w:rPr>
      </w:pPr>
    </w:p>
    <w:p w:rsidR="008C7BA7" w:rsidRDefault="00966CDC">
      <w:pPr>
        <w:tabs>
          <w:tab w:val="left" w:pos="3345"/>
        </w:tabs>
        <w:spacing w:after="0"/>
        <w:jc w:val="both"/>
        <w:rPr>
          <w:rFonts w:cs="Calibri"/>
          <w:sz w:val="28"/>
          <w:szCs w:val="28"/>
        </w:rPr>
      </w:pPr>
      <w:r>
        <w:rPr>
          <w:rFonts w:cs="Calibri"/>
          <w:sz w:val="28"/>
          <w:szCs w:val="28"/>
        </w:rPr>
        <w:t>By filling in this form, you are helping the team decide if the TASC Pathway is the right pathway for your child. Try to fill in all sections of the form and give examples wher</w:t>
      </w:r>
      <w:r>
        <w:rPr>
          <w:rFonts w:cs="Calibri"/>
          <w:sz w:val="28"/>
          <w:szCs w:val="28"/>
        </w:rPr>
        <w:t>ever possible.</w:t>
      </w:r>
    </w:p>
    <w:p w:rsidR="008C7BA7" w:rsidRDefault="008C7BA7">
      <w:pPr>
        <w:tabs>
          <w:tab w:val="left" w:pos="3345"/>
        </w:tabs>
        <w:spacing w:after="0"/>
        <w:jc w:val="both"/>
        <w:rPr>
          <w:rFonts w:cs="Calibri"/>
          <w:sz w:val="28"/>
          <w:szCs w:val="28"/>
        </w:rPr>
      </w:pPr>
    </w:p>
    <w:p w:rsidR="008C7BA7" w:rsidRDefault="00966CDC">
      <w:pPr>
        <w:tabs>
          <w:tab w:val="left" w:pos="3345"/>
        </w:tabs>
        <w:spacing w:after="0"/>
        <w:jc w:val="both"/>
        <w:rPr>
          <w:rFonts w:cs="Calibri"/>
          <w:sz w:val="28"/>
          <w:szCs w:val="28"/>
        </w:rPr>
      </w:pPr>
      <w:r>
        <w:rPr>
          <w:rFonts w:cs="Calibri"/>
          <w:sz w:val="28"/>
          <w:szCs w:val="28"/>
        </w:rPr>
        <w:t>If you need any help with filling in this form, please ask someone who knows your child well to help you complete it. (e.g. family members, family friend)</w:t>
      </w:r>
    </w:p>
    <w:p w:rsidR="008C7BA7" w:rsidRDefault="008C7BA7">
      <w:pPr>
        <w:tabs>
          <w:tab w:val="left" w:pos="3345"/>
        </w:tabs>
        <w:spacing w:after="0"/>
        <w:jc w:val="both"/>
        <w:rPr>
          <w:rFonts w:cs="Calibri"/>
          <w:sz w:val="28"/>
          <w:szCs w:val="28"/>
        </w:rPr>
      </w:pPr>
    </w:p>
    <w:p w:rsidR="008C7BA7" w:rsidRDefault="00966CDC">
      <w:pPr>
        <w:tabs>
          <w:tab w:val="left" w:pos="3345"/>
        </w:tabs>
        <w:spacing w:after="0"/>
        <w:jc w:val="both"/>
        <w:rPr>
          <w:rFonts w:cs="Calibri"/>
          <w:sz w:val="28"/>
          <w:szCs w:val="28"/>
        </w:rPr>
      </w:pPr>
      <w:r>
        <w:rPr>
          <w:rFonts w:cs="Calibri"/>
          <w:sz w:val="28"/>
          <w:szCs w:val="28"/>
        </w:rPr>
        <w:t xml:space="preserve">Once your form and the one from school are received, the TASC Pathway team will </w:t>
      </w:r>
      <w:r>
        <w:rPr>
          <w:rFonts w:cs="Calibri"/>
          <w:sz w:val="28"/>
          <w:szCs w:val="28"/>
        </w:rPr>
        <w:t>consider all the information and let you know if they think the pathway is the right assessment for your child, or if something else is required (e.g. their learning needs or their language need more assessment).</w:t>
      </w:r>
    </w:p>
    <w:p w:rsidR="008C7BA7" w:rsidRDefault="008C7BA7">
      <w:pPr>
        <w:pageBreakBefore/>
        <w:rPr>
          <w:sz w:val="24"/>
          <w:szCs w:val="24"/>
        </w:rPr>
      </w:pPr>
    </w:p>
    <w:p w:rsidR="008C7BA7" w:rsidRDefault="008C7BA7">
      <w:pPr>
        <w:rPr>
          <w:sz w:val="24"/>
          <w:szCs w:val="24"/>
        </w:rPr>
      </w:pPr>
    </w:p>
    <w:p w:rsidR="008C7BA7" w:rsidRDefault="008C7BA7">
      <w:pPr>
        <w:rPr>
          <w:sz w:val="24"/>
          <w:szCs w:val="24"/>
        </w:rPr>
      </w:pPr>
    </w:p>
    <w:tbl>
      <w:tblPr>
        <w:tblW w:w="9016" w:type="dxa"/>
        <w:tblCellMar>
          <w:left w:w="10" w:type="dxa"/>
          <w:right w:w="10" w:type="dxa"/>
        </w:tblCellMar>
        <w:tblLook w:val="0000" w:firstRow="0" w:lastRow="0" w:firstColumn="0" w:lastColumn="0" w:noHBand="0" w:noVBand="0"/>
      </w:tblPr>
      <w:tblGrid>
        <w:gridCol w:w="2830"/>
        <w:gridCol w:w="6186"/>
      </w:tblGrid>
      <w:tr w:rsidR="008C7BA7">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Child/Young Person’s Name:</w:t>
            </w:r>
          </w:p>
          <w:p w:rsidR="008C7BA7" w:rsidRDefault="008C7BA7">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Date of Bi</w:t>
            </w:r>
            <w:r>
              <w:rPr>
                <w:b/>
                <w:bCs/>
                <w:sz w:val="24"/>
                <w:szCs w:val="24"/>
              </w:rPr>
              <w:t>rth:</w:t>
            </w:r>
          </w:p>
          <w:p w:rsidR="008C7BA7" w:rsidRDefault="008C7BA7">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 xml:space="preserve">Ethnicity: </w:t>
            </w:r>
          </w:p>
          <w:p w:rsidR="008C7BA7" w:rsidRDefault="008C7BA7">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Address:</w:t>
            </w:r>
          </w:p>
          <w:p w:rsidR="008C7BA7" w:rsidRDefault="008C7BA7">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School/Nursery/Child Minder:</w:t>
            </w:r>
          </w:p>
          <w:p w:rsidR="008C7BA7" w:rsidRDefault="008C7BA7">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Year Group:</w:t>
            </w:r>
          </w:p>
          <w:p w:rsidR="008C7BA7" w:rsidRDefault="008C7BA7">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Your Name:</w:t>
            </w:r>
          </w:p>
          <w:p w:rsidR="008C7BA7" w:rsidRDefault="008C7BA7">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 xml:space="preserve">Address: </w:t>
            </w:r>
          </w:p>
          <w:p w:rsidR="008C7BA7" w:rsidRDefault="008C7BA7">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Relationship to child:</w:t>
            </w:r>
          </w:p>
          <w:p w:rsidR="008C7BA7" w:rsidRDefault="008C7BA7">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GP Name:</w:t>
            </w:r>
          </w:p>
          <w:p w:rsidR="008C7BA7" w:rsidRDefault="008C7BA7">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28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Address:</w:t>
            </w:r>
          </w:p>
          <w:p w:rsidR="008C7BA7" w:rsidRDefault="008C7BA7">
            <w:pPr>
              <w:tabs>
                <w:tab w:val="left" w:pos="2376"/>
              </w:tabs>
              <w:spacing w:after="0" w:line="240" w:lineRule="auto"/>
              <w:rPr>
                <w:b/>
                <w:bCs/>
                <w:sz w:val="24"/>
                <w:szCs w:val="24"/>
              </w:rPr>
            </w:pPr>
          </w:p>
        </w:tc>
        <w:tc>
          <w:tcPr>
            <w:tcW w:w="6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bl>
    <w:p w:rsidR="008C7BA7" w:rsidRDefault="008C7BA7">
      <w:pPr>
        <w:tabs>
          <w:tab w:val="left" w:pos="2376"/>
        </w:tabs>
        <w:rPr>
          <w:sz w:val="24"/>
          <w:szCs w:val="24"/>
        </w:rPr>
      </w:pPr>
    </w:p>
    <w:tbl>
      <w:tblPr>
        <w:tblW w:w="9016" w:type="dxa"/>
        <w:tblCellMar>
          <w:left w:w="10" w:type="dxa"/>
          <w:right w:w="10" w:type="dxa"/>
        </w:tblCellMar>
        <w:tblLook w:val="0000" w:firstRow="0" w:lastRow="0" w:firstColumn="0" w:lastColumn="0" w:noHBand="0" w:noVBand="0"/>
      </w:tblPr>
      <w:tblGrid>
        <w:gridCol w:w="9016"/>
      </w:tblGrid>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Does the young person have English as an additional language?</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YES/NO</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sz w:val="24"/>
                <w:szCs w:val="24"/>
              </w:rPr>
            </w:pPr>
            <w:r>
              <w:rPr>
                <w:sz w:val="24"/>
                <w:szCs w:val="24"/>
              </w:rPr>
              <w:t xml:space="preserve">If YES, what is their </w:t>
            </w:r>
            <w:r>
              <w:rPr>
                <w:sz w:val="24"/>
                <w:szCs w:val="24"/>
              </w:rPr>
              <w:t>first language?</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sz w:val="24"/>
                <w:szCs w:val="24"/>
              </w:rPr>
            </w:pPr>
            <w:r>
              <w:rPr>
                <w:sz w:val="24"/>
                <w:szCs w:val="24"/>
              </w:rPr>
              <w:t>If YES, please comment on their level of English acquisition</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Does the young person have any diagnosed medical conditions? (e.g. Down’s Syndrome, Fragile X, ADHD</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Has the young person passed all their hearing tests?</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bl>
    <w:p w:rsidR="008C7BA7" w:rsidRDefault="008C7BA7">
      <w:pPr>
        <w:tabs>
          <w:tab w:val="left" w:pos="2376"/>
        </w:tabs>
        <w:rPr>
          <w:sz w:val="24"/>
          <w:szCs w:val="24"/>
        </w:rPr>
      </w:pPr>
    </w:p>
    <w:p w:rsidR="008C7BA7" w:rsidRDefault="008C7BA7">
      <w:pPr>
        <w:tabs>
          <w:tab w:val="left" w:pos="2376"/>
        </w:tabs>
        <w:rPr>
          <w:sz w:val="24"/>
          <w:szCs w:val="24"/>
        </w:rPr>
      </w:pPr>
    </w:p>
    <w:tbl>
      <w:tblPr>
        <w:tblW w:w="9016" w:type="dxa"/>
        <w:tblCellMar>
          <w:left w:w="10" w:type="dxa"/>
          <w:right w:w="10" w:type="dxa"/>
        </w:tblCellMar>
        <w:tblLook w:val="0000" w:firstRow="0" w:lastRow="0" w:firstColumn="0" w:lastColumn="0" w:noHBand="0" w:noVBand="0"/>
      </w:tblPr>
      <w:tblGrid>
        <w:gridCol w:w="616"/>
        <w:gridCol w:w="2800"/>
        <w:gridCol w:w="2800"/>
        <w:gridCol w:w="2800"/>
      </w:tblGrid>
      <w:tr w:rsidR="008C7BA7">
        <w:tblPrEx>
          <w:tblCellMar>
            <w:top w:w="0" w:type="dxa"/>
            <w:bottom w:w="0" w:type="dxa"/>
          </w:tblCellMar>
        </w:tblPrEx>
        <w:tc>
          <w:tcPr>
            <w:tcW w:w="9016" w:type="dxa"/>
            <w:gridSpan w:val="4"/>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pPr>
            <w:r>
              <w:rPr>
                <w:b/>
                <w:bCs/>
                <w:sz w:val="24"/>
                <w:szCs w:val="24"/>
              </w:rPr>
              <w:t xml:space="preserve">Has the </w:t>
            </w:r>
            <w:r>
              <w:rPr>
                <w:b/>
                <w:bCs/>
                <w:sz w:val="24"/>
                <w:szCs w:val="24"/>
              </w:rPr>
              <w:t>child or young person had any support from any of the following professionals?</w:t>
            </w:r>
            <w:r>
              <w:rPr>
                <w:sz w:val="24"/>
                <w:szCs w:val="24"/>
              </w:rPr>
              <w:t xml:space="preserve">  (Tick as appropriate)</w:t>
            </w:r>
          </w:p>
          <w:p w:rsidR="008C7BA7" w:rsidRDefault="00966CDC">
            <w:pPr>
              <w:tabs>
                <w:tab w:val="left" w:pos="2376"/>
              </w:tabs>
              <w:spacing w:after="0" w:line="240" w:lineRule="auto"/>
              <w:rPr>
                <w:sz w:val="24"/>
                <w:szCs w:val="24"/>
              </w:rPr>
            </w:pPr>
            <w:r>
              <w:rPr>
                <w:sz w:val="24"/>
                <w:szCs w:val="24"/>
              </w:rPr>
              <w:t>Please tell us the name of any professional you know who sees your child</w:t>
            </w:r>
          </w:p>
          <w:p w:rsidR="008C7BA7" w:rsidRDefault="00966CDC">
            <w:pPr>
              <w:tabs>
                <w:tab w:val="left" w:pos="2376"/>
              </w:tabs>
              <w:spacing w:after="0" w:line="240" w:lineRule="auto"/>
              <w:rPr>
                <w:b/>
                <w:bCs/>
                <w:sz w:val="24"/>
                <w:szCs w:val="24"/>
              </w:rPr>
            </w:pPr>
            <w:r>
              <w:rPr>
                <w:b/>
                <w:bCs/>
                <w:sz w:val="24"/>
                <w:szCs w:val="24"/>
              </w:rPr>
              <w:t>Please send any reports from professionals with this referral form</w:t>
            </w:r>
          </w:p>
        </w:tc>
      </w:tr>
      <w:tr w:rsidR="008C7BA7">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b/>
                <w:bCs/>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Professional</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Name</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Contact details</w:t>
            </w:r>
          </w:p>
        </w:tc>
      </w:tr>
      <w:tr w:rsidR="008C7BA7">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sz w:val="24"/>
                <w:szCs w:val="24"/>
              </w:rPr>
            </w:pPr>
            <w:r>
              <w:rPr>
                <w:sz w:val="24"/>
                <w:szCs w:val="24"/>
              </w:rPr>
              <w:t>Educational Psychology</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pPr>
            <w:r>
              <w:rPr>
                <w:sz w:val="24"/>
                <w:szCs w:val="24"/>
              </w:rPr>
              <w:t xml:space="preserve">Children’s Services </w:t>
            </w:r>
          </w:p>
          <w:p w:rsidR="008C7BA7" w:rsidRDefault="00966CDC">
            <w:pPr>
              <w:tabs>
                <w:tab w:val="left" w:pos="2376"/>
              </w:tabs>
              <w:spacing w:after="0" w:line="240" w:lineRule="auto"/>
            </w:pPr>
            <w:r>
              <w:rPr>
                <w:sz w:val="24"/>
                <w:szCs w:val="24"/>
              </w:rPr>
              <w:t>(Children, Families and Social Care)</w:t>
            </w:r>
          </w:p>
          <w:p w:rsidR="008C7BA7" w:rsidRDefault="008C7BA7">
            <w:pPr>
              <w:tabs>
                <w:tab w:val="left" w:pos="2376"/>
              </w:tabs>
              <w:spacing w:after="0" w:line="240" w:lineRule="auto"/>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sz w:val="24"/>
                <w:szCs w:val="24"/>
              </w:rPr>
            </w:pPr>
            <w:r>
              <w:rPr>
                <w:sz w:val="24"/>
                <w:szCs w:val="24"/>
              </w:rPr>
              <w:t>Child and Adolescent Mental Health Services (CAMHS)</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sz w:val="24"/>
                <w:szCs w:val="24"/>
              </w:rPr>
            </w:pPr>
            <w:r>
              <w:rPr>
                <w:sz w:val="24"/>
                <w:szCs w:val="24"/>
              </w:rPr>
              <w:t>Paediatrician</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sz w:val="24"/>
                <w:szCs w:val="24"/>
              </w:rPr>
            </w:pPr>
            <w:r>
              <w:rPr>
                <w:sz w:val="24"/>
                <w:szCs w:val="24"/>
              </w:rPr>
              <w:t>Health Visitor or School Nurse</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sz w:val="24"/>
                <w:szCs w:val="24"/>
              </w:rPr>
            </w:pPr>
            <w:r>
              <w:rPr>
                <w:sz w:val="24"/>
                <w:szCs w:val="24"/>
              </w:rPr>
              <w:t>Occupational Therapy</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sz w:val="24"/>
                <w:szCs w:val="24"/>
              </w:rPr>
            </w:pPr>
            <w:r>
              <w:rPr>
                <w:sz w:val="24"/>
                <w:szCs w:val="24"/>
              </w:rPr>
              <w:t>Physiotherapy</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sz w:val="24"/>
                <w:szCs w:val="24"/>
              </w:rPr>
            </w:pPr>
            <w:r>
              <w:rPr>
                <w:sz w:val="24"/>
                <w:szCs w:val="24"/>
              </w:rPr>
              <w:t>Speech and Language Therapy</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pPr>
            <w:r>
              <w:rPr>
                <w:rFonts w:ascii="MS Gothic" w:eastAsia="MS Gothic" w:hAnsi="MS Gothic"/>
                <w:sz w:val="40"/>
                <w:szCs w:val="40"/>
              </w:rPr>
              <w:t>☐</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sz w:val="24"/>
                <w:szCs w:val="24"/>
              </w:rPr>
            </w:pPr>
            <w:r>
              <w:rPr>
                <w:sz w:val="24"/>
                <w:szCs w:val="24"/>
              </w:rPr>
              <w:t xml:space="preserve">Other (please name) </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bl>
    <w:p w:rsidR="008C7BA7" w:rsidRDefault="008C7BA7">
      <w:pPr>
        <w:tabs>
          <w:tab w:val="left" w:pos="2376"/>
        </w:tabs>
        <w:rPr>
          <w:sz w:val="24"/>
          <w:szCs w:val="24"/>
        </w:rPr>
      </w:pPr>
    </w:p>
    <w:tbl>
      <w:tblPr>
        <w:tblW w:w="9016" w:type="dxa"/>
        <w:tblCellMar>
          <w:left w:w="10" w:type="dxa"/>
          <w:right w:w="10" w:type="dxa"/>
        </w:tblCellMar>
        <w:tblLook w:val="0000" w:firstRow="0" w:lastRow="0" w:firstColumn="0" w:lastColumn="0" w:noHBand="0" w:noVBand="0"/>
      </w:tblPr>
      <w:tblGrid>
        <w:gridCol w:w="9016"/>
      </w:tblGrid>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 xml:space="preserve">Does your child receive any additional help in school/nursery?  </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YES/NO</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sz w:val="24"/>
                <w:szCs w:val="24"/>
              </w:rPr>
            </w:pPr>
            <w:r>
              <w:rPr>
                <w:sz w:val="24"/>
                <w:szCs w:val="24"/>
              </w:rPr>
              <w:t>If YES, please give any details</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bl>
    <w:p w:rsidR="008C7BA7" w:rsidRDefault="008C7BA7">
      <w:pPr>
        <w:tabs>
          <w:tab w:val="left" w:pos="2376"/>
        </w:tabs>
        <w:rPr>
          <w:sz w:val="24"/>
          <w:szCs w:val="24"/>
        </w:rPr>
      </w:pPr>
    </w:p>
    <w:tbl>
      <w:tblPr>
        <w:tblW w:w="9016" w:type="dxa"/>
        <w:tblCellMar>
          <w:left w:w="10" w:type="dxa"/>
          <w:right w:w="10" w:type="dxa"/>
        </w:tblCellMar>
        <w:tblLook w:val="0000" w:firstRow="0" w:lastRow="0" w:firstColumn="0" w:lastColumn="0" w:noHBand="0" w:noVBand="0"/>
      </w:tblPr>
      <w:tblGrid>
        <w:gridCol w:w="9016"/>
      </w:tblGrid>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SOCIAL COMMUNICATION</w:t>
            </w:r>
          </w:p>
          <w:p w:rsidR="008C7BA7" w:rsidRDefault="00966CDC">
            <w:pPr>
              <w:tabs>
                <w:tab w:val="left" w:pos="2376"/>
              </w:tabs>
              <w:spacing w:after="0" w:line="240" w:lineRule="auto"/>
              <w:rPr>
                <w:sz w:val="24"/>
                <w:szCs w:val="24"/>
              </w:rPr>
            </w:pPr>
            <w:r>
              <w:rPr>
                <w:sz w:val="24"/>
                <w:szCs w:val="24"/>
              </w:rPr>
              <w:t xml:space="preserve">Please give a description of any difficulties </w:t>
            </w:r>
            <w:r>
              <w:rPr>
                <w:sz w:val="24"/>
                <w:szCs w:val="24"/>
              </w:rPr>
              <w:t>in the following areas:</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Social approach (initiating interaction with others)</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 xml:space="preserve">Ability to have a to and </w:t>
            </w:r>
            <w:proofErr w:type="spellStart"/>
            <w:r>
              <w:rPr>
                <w:b/>
                <w:bCs/>
                <w:sz w:val="24"/>
                <w:szCs w:val="24"/>
              </w:rPr>
              <w:t>fro</w:t>
            </w:r>
            <w:proofErr w:type="spellEnd"/>
            <w:r>
              <w:rPr>
                <w:b/>
                <w:bCs/>
                <w:sz w:val="24"/>
                <w:szCs w:val="24"/>
              </w:rPr>
              <w:t xml:space="preserve"> conversation </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lastRenderedPageBreak/>
              <w:t>Sharing Interest (e.g. do they show interest in other people and their interests?  Do they stay on topic?)</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 xml:space="preserve">Ability to </w:t>
            </w:r>
            <w:r>
              <w:rPr>
                <w:b/>
                <w:bCs/>
                <w:sz w:val="24"/>
                <w:szCs w:val="24"/>
              </w:rPr>
              <w:t>understand sarcasm, humour, jokes and non-literal language (appropriate to developmental age)?</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Do they understand and respond to others’ emotions (including social smile)</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 xml:space="preserve">Do they share emotions with others (e.g. respond to praise, offer comfort, </w:t>
            </w:r>
            <w:r>
              <w:rPr>
                <w:b/>
                <w:bCs/>
                <w:sz w:val="24"/>
                <w:szCs w:val="24"/>
              </w:rPr>
              <w:t>social games (younger children) etc.)?</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Do they look at you when they communicate with you?</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b/>
                <w:bCs/>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Do they understand people’s facial expressions?</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Use of body language?</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Intonation and pitch of voice?</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Do they use ‘learnt’ phrases?</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 xml:space="preserve">Do they </w:t>
            </w:r>
            <w:r>
              <w:rPr>
                <w:b/>
                <w:bCs/>
                <w:sz w:val="24"/>
                <w:szCs w:val="24"/>
              </w:rPr>
              <w:t>echo back what they have just heard (echolalia)?</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bl>
    <w:p w:rsidR="008C7BA7" w:rsidRDefault="008C7BA7">
      <w:pPr>
        <w:tabs>
          <w:tab w:val="left" w:pos="2376"/>
        </w:tabs>
        <w:rPr>
          <w:sz w:val="24"/>
          <w:szCs w:val="24"/>
        </w:rPr>
      </w:pPr>
    </w:p>
    <w:tbl>
      <w:tblPr>
        <w:tblW w:w="9016" w:type="dxa"/>
        <w:tblCellMar>
          <w:left w:w="10" w:type="dxa"/>
          <w:right w:w="10" w:type="dxa"/>
        </w:tblCellMar>
        <w:tblLook w:val="0000" w:firstRow="0" w:lastRow="0" w:firstColumn="0" w:lastColumn="0" w:noHBand="0" w:noVBand="0"/>
      </w:tblPr>
      <w:tblGrid>
        <w:gridCol w:w="9016"/>
      </w:tblGrid>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SOCIAL INTERACTION</w:t>
            </w:r>
          </w:p>
          <w:p w:rsidR="008C7BA7" w:rsidRDefault="00966CDC">
            <w:pPr>
              <w:tabs>
                <w:tab w:val="left" w:pos="2376"/>
              </w:tabs>
              <w:spacing w:after="0" w:line="240" w:lineRule="auto"/>
              <w:rPr>
                <w:sz w:val="24"/>
                <w:szCs w:val="24"/>
              </w:rPr>
            </w:pPr>
            <w:r>
              <w:rPr>
                <w:sz w:val="24"/>
                <w:szCs w:val="24"/>
              </w:rPr>
              <w:t>Please give a description of any difficulties in the following areas:</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Do they show an interest in other children / adults?</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Are they able to make and maintain friendships?</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Are</w:t>
            </w:r>
            <w:r>
              <w:rPr>
                <w:b/>
                <w:bCs/>
                <w:sz w:val="24"/>
                <w:szCs w:val="24"/>
              </w:rPr>
              <w:t xml:space="preserve"> they able to work as part of a group?</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Are they able to negotiate and compromise with others (at developmental level)</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bl>
    <w:p w:rsidR="008C7BA7" w:rsidRDefault="008C7BA7">
      <w:pPr>
        <w:tabs>
          <w:tab w:val="left" w:pos="2376"/>
        </w:tabs>
        <w:rPr>
          <w:sz w:val="24"/>
          <w:szCs w:val="24"/>
        </w:rPr>
      </w:pPr>
    </w:p>
    <w:tbl>
      <w:tblPr>
        <w:tblW w:w="9016" w:type="dxa"/>
        <w:tblCellMar>
          <w:left w:w="10" w:type="dxa"/>
          <w:right w:w="10" w:type="dxa"/>
        </w:tblCellMar>
        <w:tblLook w:val="0000" w:firstRow="0" w:lastRow="0" w:firstColumn="0" w:lastColumn="0" w:noHBand="0" w:noVBand="0"/>
      </w:tblPr>
      <w:tblGrid>
        <w:gridCol w:w="9016"/>
      </w:tblGrid>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FLEXIBILITY</w:t>
            </w:r>
          </w:p>
          <w:p w:rsidR="008C7BA7" w:rsidRDefault="00966CDC">
            <w:pPr>
              <w:tabs>
                <w:tab w:val="left" w:pos="2376"/>
              </w:tabs>
              <w:spacing w:after="0" w:line="240" w:lineRule="auto"/>
              <w:rPr>
                <w:sz w:val="24"/>
                <w:szCs w:val="24"/>
              </w:rPr>
            </w:pPr>
            <w:r>
              <w:rPr>
                <w:sz w:val="24"/>
                <w:szCs w:val="24"/>
              </w:rPr>
              <w:t>Please give a description of any difficulties in the following areas:</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 xml:space="preserve">Do they have repetitive speech (repeating </w:t>
            </w:r>
            <w:r>
              <w:rPr>
                <w:b/>
                <w:bCs/>
                <w:sz w:val="24"/>
                <w:szCs w:val="24"/>
              </w:rPr>
              <w:t>phrases, questions, learnt phrases etc)?</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Do they have repetitive movements (e.g. hand flapping, body posturing, tensing, grimacing etc)?</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Do they use objects repetitively (e.g. lining up of toys, opening and closing of doors, switching lights on and</w:t>
            </w:r>
            <w:r>
              <w:rPr>
                <w:b/>
                <w:bCs/>
                <w:sz w:val="24"/>
                <w:szCs w:val="24"/>
              </w:rPr>
              <w:t xml:space="preserve"> off etc)?</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Do they have a need for routine and sameness?</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Do they have intense specific interests to the exclusion of other things?</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Do they have unusual interests?</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bl>
    <w:p w:rsidR="008C7BA7" w:rsidRDefault="008C7BA7">
      <w:pPr>
        <w:tabs>
          <w:tab w:val="left" w:pos="2376"/>
        </w:tabs>
        <w:rPr>
          <w:sz w:val="24"/>
          <w:szCs w:val="24"/>
        </w:rPr>
      </w:pPr>
    </w:p>
    <w:tbl>
      <w:tblPr>
        <w:tblW w:w="9016" w:type="dxa"/>
        <w:tblCellMar>
          <w:left w:w="10" w:type="dxa"/>
          <w:right w:w="10" w:type="dxa"/>
        </w:tblCellMar>
        <w:tblLook w:val="0000" w:firstRow="0" w:lastRow="0" w:firstColumn="0" w:lastColumn="0" w:noHBand="0" w:noVBand="0"/>
      </w:tblPr>
      <w:tblGrid>
        <w:gridCol w:w="9016"/>
      </w:tblGrid>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PLAY</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Younger children</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sz w:val="24"/>
                <w:szCs w:val="24"/>
              </w:rPr>
            </w:pPr>
            <w:r>
              <w:rPr>
                <w:sz w:val="24"/>
                <w:szCs w:val="24"/>
              </w:rPr>
              <w:t>How does the child play?</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 xml:space="preserve">Older Children / Young </w:t>
            </w:r>
            <w:r>
              <w:rPr>
                <w:b/>
                <w:bCs/>
                <w:sz w:val="24"/>
                <w:szCs w:val="24"/>
              </w:rPr>
              <w:t>People</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sz w:val="24"/>
                <w:szCs w:val="24"/>
              </w:rPr>
            </w:pPr>
            <w:r>
              <w:rPr>
                <w:sz w:val="24"/>
                <w:szCs w:val="24"/>
              </w:rPr>
              <w:t>How does the young person spend their free time?</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bl>
    <w:p w:rsidR="008C7BA7" w:rsidRDefault="008C7BA7">
      <w:pPr>
        <w:tabs>
          <w:tab w:val="left" w:pos="2376"/>
        </w:tabs>
        <w:rPr>
          <w:sz w:val="24"/>
          <w:szCs w:val="24"/>
        </w:rPr>
      </w:pPr>
    </w:p>
    <w:tbl>
      <w:tblPr>
        <w:tblW w:w="9016" w:type="dxa"/>
        <w:tblCellMar>
          <w:left w:w="10" w:type="dxa"/>
          <w:right w:w="10" w:type="dxa"/>
        </w:tblCellMar>
        <w:tblLook w:val="0000" w:firstRow="0" w:lastRow="0" w:firstColumn="0" w:lastColumn="0" w:noHBand="0" w:noVBand="0"/>
      </w:tblPr>
      <w:tblGrid>
        <w:gridCol w:w="9016"/>
      </w:tblGrid>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SENSORY</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Please comment on any sensory seeking and/or sensory avoiding behaviours observed</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bl>
    <w:p w:rsidR="008C7BA7" w:rsidRDefault="008C7BA7">
      <w:pPr>
        <w:tabs>
          <w:tab w:val="left" w:pos="2376"/>
        </w:tabs>
        <w:rPr>
          <w:sz w:val="24"/>
          <w:szCs w:val="24"/>
        </w:rPr>
      </w:pPr>
    </w:p>
    <w:tbl>
      <w:tblPr>
        <w:tblW w:w="9016" w:type="dxa"/>
        <w:tblCellMar>
          <w:left w:w="10" w:type="dxa"/>
          <w:right w:w="10" w:type="dxa"/>
        </w:tblCellMar>
        <w:tblLook w:val="0000" w:firstRow="0" w:lastRow="0" w:firstColumn="0" w:lastColumn="0" w:noHBand="0" w:noVBand="0"/>
      </w:tblPr>
      <w:tblGrid>
        <w:gridCol w:w="9016"/>
      </w:tblGrid>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What is your main concern about your child / young person?</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bl>
    <w:p w:rsidR="008C7BA7" w:rsidRDefault="008C7BA7">
      <w:pPr>
        <w:tabs>
          <w:tab w:val="left" w:pos="2376"/>
        </w:tabs>
        <w:rPr>
          <w:sz w:val="24"/>
          <w:szCs w:val="24"/>
        </w:rPr>
      </w:pPr>
    </w:p>
    <w:tbl>
      <w:tblPr>
        <w:tblW w:w="9016" w:type="dxa"/>
        <w:tblCellMar>
          <w:left w:w="10" w:type="dxa"/>
          <w:right w:w="10" w:type="dxa"/>
        </w:tblCellMar>
        <w:tblLook w:val="0000" w:firstRow="0" w:lastRow="0" w:firstColumn="0" w:lastColumn="0" w:noHBand="0" w:noVBand="0"/>
      </w:tblPr>
      <w:tblGrid>
        <w:gridCol w:w="9016"/>
      </w:tblGrid>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C7BA7" w:rsidRDefault="00966CDC">
            <w:pPr>
              <w:tabs>
                <w:tab w:val="left" w:pos="2376"/>
              </w:tabs>
              <w:spacing w:after="0" w:line="240" w:lineRule="auto"/>
              <w:rPr>
                <w:b/>
                <w:bCs/>
                <w:sz w:val="24"/>
                <w:szCs w:val="24"/>
              </w:rPr>
            </w:pPr>
            <w:r>
              <w:rPr>
                <w:b/>
                <w:bCs/>
                <w:sz w:val="24"/>
                <w:szCs w:val="24"/>
              </w:rPr>
              <w:t>Any other relevant comments</w:t>
            </w:r>
          </w:p>
        </w:tc>
      </w:tr>
      <w:tr w:rsidR="008C7BA7">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p w:rsidR="008C7BA7" w:rsidRDefault="008C7BA7">
            <w:pPr>
              <w:tabs>
                <w:tab w:val="left" w:pos="2376"/>
              </w:tabs>
              <w:spacing w:after="0" w:line="240" w:lineRule="auto"/>
              <w:rPr>
                <w:sz w:val="24"/>
                <w:szCs w:val="24"/>
              </w:rPr>
            </w:pPr>
          </w:p>
        </w:tc>
      </w:tr>
    </w:tbl>
    <w:p w:rsidR="008C7BA7" w:rsidRDefault="008C7BA7">
      <w:pPr>
        <w:tabs>
          <w:tab w:val="left" w:pos="2376"/>
        </w:tabs>
        <w:rPr>
          <w:sz w:val="24"/>
          <w:szCs w:val="24"/>
        </w:rPr>
      </w:pPr>
    </w:p>
    <w:p w:rsidR="008C7BA7" w:rsidRDefault="00966CDC">
      <w:r>
        <w:rPr>
          <w:rFonts w:ascii="Arial" w:hAnsi="Arial" w:cs="Arial"/>
          <w:bCs/>
          <w:sz w:val="28"/>
          <w:szCs w:val="28"/>
        </w:rPr>
        <w:t>The TASC Pathway is for children and young people for whom the main concern is their social communication.</w:t>
      </w:r>
    </w:p>
    <w:p w:rsidR="008C7BA7" w:rsidRDefault="008C7BA7">
      <w:pPr>
        <w:spacing w:after="0"/>
        <w:jc w:val="both"/>
        <w:rPr>
          <w:rFonts w:ascii="Arial" w:hAnsi="Arial" w:cs="Arial"/>
          <w:bCs/>
          <w:sz w:val="28"/>
          <w:szCs w:val="28"/>
        </w:rPr>
      </w:pPr>
    </w:p>
    <w:p w:rsidR="008C7BA7" w:rsidRDefault="00966CDC">
      <w:pPr>
        <w:spacing w:after="0"/>
        <w:jc w:val="both"/>
        <w:rPr>
          <w:rFonts w:ascii="Arial" w:hAnsi="Arial" w:cs="Arial"/>
          <w:bCs/>
          <w:sz w:val="28"/>
          <w:szCs w:val="28"/>
        </w:rPr>
      </w:pPr>
      <w:r>
        <w:rPr>
          <w:rFonts w:ascii="Arial" w:hAnsi="Arial" w:cs="Arial"/>
          <w:bCs/>
          <w:sz w:val="28"/>
          <w:szCs w:val="28"/>
        </w:rPr>
        <w:t xml:space="preserve">If we feel that their difficulties could be related to other conditions; for </w:t>
      </w:r>
      <w:proofErr w:type="gramStart"/>
      <w:r>
        <w:rPr>
          <w:rFonts w:ascii="Arial" w:hAnsi="Arial" w:cs="Arial"/>
          <w:bCs/>
          <w:sz w:val="28"/>
          <w:szCs w:val="28"/>
        </w:rPr>
        <w:t>example</w:t>
      </w:r>
      <w:proofErr w:type="gramEnd"/>
      <w:r>
        <w:rPr>
          <w:rFonts w:ascii="Arial" w:hAnsi="Arial" w:cs="Arial"/>
          <w:bCs/>
          <w:sz w:val="28"/>
          <w:szCs w:val="28"/>
        </w:rPr>
        <w:t xml:space="preserve"> language or learning difficulties; attention and concentration</w:t>
      </w:r>
      <w:r>
        <w:rPr>
          <w:rFonts w:ascii="Arial" w:hAnsi="Arial" w:cs="Arial"/>
          <w:bCs/>
          <w:sz w:val="28"/>
          <w:szCs w:val="28"/>
        </w:rPr>
        <w:t xml:space="preserve"> difficulties; we may not be the right service for your child or young person.</w:t>
      </w:r>
    </w:p>
    <w:p w:rsidR="008C7BA7" w:rsidRDefault="008C7BA7">
      <w:pPr>
        <w:spacing w:after="0"/>
        <w:jc w:val="both"/>
        <w:rPr>
          <w:rFonts w:ascii="Arial" w:hAnsi="Arial" w:cs="Arial"/>
          <w:bCs/>
          <w:sz w:val="28"/>
          <w:szCs w:val="28"/>
        </w:rPr>
      </w:pPr>
    </w:p>
    <w:p w:rsidR="008C7BA7" w:rsidRDefault="00966CDC">
      <w:pPr>
        <w:spacing w:after="0"/>
        <w:jc w:val="both"/>
      </w:pPr>
      <w:r>
        <w:rPr>
          <w:rFonts w:ascii="Arial" w:hAnsi="Arial" w:cs="Arial"/>
          <w:bCs/>
          <w:sz w:val="28"/>
          <w:szCs w:val="28"/>
        </w:rPr>
        <w:t>We will write to you, the referrer and your GP to explain our decision</w:t>
      </w:r>
      <w:r>
        <w:rPr>
          <w:rFonts w:ascii="Arial" w:hAnsi="Arial" w:cs="Arial"/>
          <w:b/>
          <w:sz w:val="24"/>
          <w:szCs w:val="24"/>
        </w:rPr>
        <w:t>.</w:t>
      </w:r>
    </w:p>
    <w:p w:rsidR="008C7BA7" w:rsidRDefault="008C7BA7">
      <w:pPr>
        <w:spacing w:after="0"/>
        <w:rPr>
          <w:rFonts w:ascii="Arial" w:hAnsi="Arial" w:cs="Arial"/>
          <w:b/>
          <w:sz w:val="24"/>
          <w:szCs w:val="24"/>
        </w:rPr>
      </w:pPr>
    </w:p>
    <w:p w:rsidR="008C7BA7" w:rsidRDefault="008C7BA7">
      <w:pPr>
        <w:pageBreakBefore/>
        <w:rPr>
          <w:rFonts w:ascii="Arial" w:hAnsi="Arial" w:cs="Arial"/>
          <w:b/>
          <w:sz w:val="24"/>
          <w:szCs w:val="24"/>
        </w:rPr>
      </w:pPr>
    </w:p>
    <w:p w:rsidR="008C7BA7" w:rsidRDefault="00966CDC">
      <w:pPr>
        <w:spacing w:after="0"/>
        <w:jc w:val="both"/>
        <w:rPr>
          <w:rFonts w:ascii="Arial" w:hAnsi="Arial" w:cs="Arial"/>
          <w:b/>
          <w:sz w:val="24"/>
          <w:szCs w:val="24"/>
        </w:rPr>
      </w:pPr>
      <w:r>
        <w:rPr>
          <w:rFonts w:ascii="Arial" w:hAnsi="Arial" w:cs="Arial"/>
          <w:b/>
          <w:sz w:val="24"/>
          <w:szCs w:val="24"/>
        </w:rPr>
        <w:t>Frequently Asked Questions</w:t>
      </w:r>
    </w:p>
    <w:p w:rsidR="008C7BA7" w:rsidRDefault="008C7BA7">
      <w:pPr>
        <w:spacing w:after="0"/>
        <w:jc w:val="both"/>
        <w:rPr>
          <w:rFonts w:ascii="Arial" w:hAnsi="Arial" w:cs="Arial"/>
          <w:b/>
          <w:sz w:val="24"/>
          <w:szCs w:val="24"/>
        </w:rPr>
      </w:pPr>
    </w:p>
    <w:p w:rsidR="008C7BA7" w:rsidRDefault="00966CDC">
      <w:pPr>
        <w:pStyle w:val="ListParagraph"/>
        <w:numPr>
          <w:ilvl w:val="0"/>
          <w:numId w:val="2"/>
        </w:numPr>
        <w:spacing w:after="0"/>
        <w:jc w:val="both"/>
        <w:rPr>
          <w:rFonts w:ascii="Arial" w:hAnsi="Arial" w:cs="Arial"/>
          <w:b/>
          <w:sz w:val="24"/>
          <w:szCs w:val="24"/>
        </w:rPr>
      </w:pPr>
      <w:r>
        <w:rPr>
          <w:rFonts w:ascii="Arial" w:hAnsi="Arial" w:cs="Arial"/>
          <w:b/>
          <w:sz w:val="24"/>
          <w:szCs w:val="24"/>
        </w:rPr>
        <w:t>Does a referral to this team mean that my child has autism?</w:t>
      </w:r>
    </w:p>
    <w:p w:rsidR="008C7BA7" w:rsidRDefault="008C7BA7">
      <w:pPr>
        <w:spacing w:after="0"/>
        <w:ind w:left="360"/>
        <w:jc w:val="both"/>
        <w:rPr>
          <w:rFonts w:ascii="Arial" w:hAnsi="Arial" w:cs="Arial"/>
          <w:sz w:val="24"/>
          <w:szCs w:val="24"/>
        </w:rPr>
      </w:pPr>
    </w:p>
    <w:p w:rsidR="008C7BA7" w:rsidRDefault="00966CDC">
      <w:pPr>
        <w:spacing w:after="0"/>
        <w:ind w:left="360"/>
        <w:jc w:val="both"/>
        <w:rPr>
          <w:rFonts w:ascii="Arial" w:hAnsi="Arial" w:cs="Arial"/>
          <w:sz w:val="24"/>
          <w:szCs w:val="24"/>
        </w:rPr>
      </w:pPr>
      <w:r>
        <w:rPr>
          <w:rFonts w:ascii="Arial" w:hAnsi="Arial" w:cs="Arial"/>
          <w:sz w:val="24"/>
          <w:szCs w:val="24"/>
        </w:rPr>
        <w:t xml:space="preserve">No, it does </w:t>
      </w:r>
      <w:r>
        <w:rPr>
          <w:rFonts w:ascii="Arial" w:hAnsi="Arial" w:cs="Arial"/>
          <w:sz w:val="24"/>
          <w:szCs w:val="24"/>
        </w:rPr>
        <w:t>not necessarily mean your child has autism.  Children can have Social Communication difficulties for different reasons e.g. developmental trauma, ADHD, learning disabilities or global developmental delay; language or co-ordination disorders. This assessmen</w:t>
      </w:r>
      <w:r>
        <w:rPr>
          <w:rFonts w:ascii="Arial" w:hAnsi="Arial" w:cs="Arial"/>
          <w:sz w:val="24"/>
          <w:szCs w:val="24"/>
        </w:rPr>
        <w:t>t will help you to find out why you child might be slower to develop their social communication skills than other children their age. The pathway is for children where there is a question mark about whether their difficulties fit the criteria for an autism</w:t>
      </w:r>
      <w:r>
        <w:rPr>
          <w:rFonts w:ascii="Arial" w:hAnsi="Arial" w:cs="Arial"/>
          <w:sz w:val="24"/>
          <w:szCs w:val="24"/>
        </w:rPr>
        <w:t xml:space="preserve"> diagnosis but referral here does not mean that they have this diagnosis.</w:t>
      </w:r>
    </w:p>
    <w:p w:rsidR="008C7BA7" w:rsidRDefault="008C7BA7">
      <w:pPr>
        <w:spacing w:after="0"/>
        <w:rPr>
          <w:rFonts w:ascii="Arial" w:hAnsi="Arial" w:cs="Arial"/>
          <w:sz w:val="24"/>
          <w:szCs w:val="24"/>
        </w:rPr>
      </w:pPr>
    </w:p>
    <w:p w:rsidR="008C7BA7" w:rsidRDefault="00966CDC">
      <w:pPr>
        <w:pStyle w:val="ListParagraph"/>
        <w:numPr>
          <w:ilvl w:val="0"/>
          <w:numId w:val="1"/>
        </w:numPr>
        <w:spacing w:after="0"/>
        <w:jc w:val="both"/>
        <w:rPr>
          <w:rFonts w:ascii="Arial" w:hAnsi="Arial" w:cs="Arial"/>
          <w:b/>
          <w:sz w:val="24"/>
          <w:szCs w:val="24"/>
        </w:rPr>
      </w:pPr>
      <w:r>
        <w:rPr>
          <w:rFonts w:ascii="Arial" w:hAnsi="Arial" w:cs="Arial"/>
          <w:b/>
          <w:sz w:val="24"/>
          <w:szCs w:val="24"/>
        </w:rPr>
        <w:t>Where do I send the forms to?</w:t>
      </w:r>
    </w:p>
    <w:p w:rsidR="008C7BA7" w:rsidRDefault="008C7BA7">
      <w:pPr>
        <w:spacing w:after="0"/>
        <w:jc w:val="both"/>
        <w:rPr>
          <w:rFonts w:ascii="Arial" w:hAnsi="Arial" w:cs="Arial"/>
          <w:sz w:val="24"/>
          <w:szCs w:val="24"/>
        </w:rPr>
      </w:pPr>
    </w:p>
    <w:p w:rsidR="008C7BA7" w:rsidRDefault="00966CDC">
      <w:pPr>
        <w:spacing w:after="0"/>
        <w:ind w:left="360"/>
        <w:jc w:val="both"/>
        <w:rPr>
          <w:rFonts w:ascii="Arial" w:hAnsi="Arial" w:cs="Arial"/>
          <w:sz w:val="24"/>
          <w:szCs w:val="24"/>
        </w:rPr>
      </w:pPr>
      <w:r>
        <w:rPr>
          <w:rFonts w:ascii="Arial" w:hAnsi="Arial" w:cs="Arial"/>
          <w:sz w:val="24"/>
          <w:szCs w:val="24"/>
        </w:rPr>
        <w:t>This form needs to be sent to the Referrer (SENCO).  It is only when both forms are returned that a decision can be made about the referral.</w:t>
      </w:r>
    </w:p>
    <w:p w:rsidR="008C7BA7" w:rsidRDefault="008C7BA7">
      <w:pPr>
        <w:spacing w:after="0"/>
        <w:jc w:val="both"/>
        <w:rPr>
          <w:rFonts w:ascii="Arial" w:hAnsi="Arial" w:cs="Arial"/>
          <w:sz w:val="24"/>
          <w:szCs w:val="24"/>
        </w:rPr>
      </w:pPr>
    </w:p>
    <w:p w:rsidR="008C7BA7" w:rsidRDefault="00966CDC">
      <w:pPr>
        <w:pStyle w:val="ListParagraph"/>
        <w:numPr>
          <w:ilvl w:val="0"/>
          <w:numId w:val="1"/>
        </w:numPr>
        <w:spacing w:after="0"/>
        <w:jc w:val="both"/>
        <w:rPr>
          <w:rFonts w:ascii="Arial" w:hAnsi="Arial" w:cs="Arial"/>
          <w:b/>
          <w:sz w:val="24"/>
          <w:szCs w:val="24"/>
        </w:rPr>
      </w:pPr>
      <w:r>
        <w:rPr>
          <w:rFonts w:ascii="Arial" w:hAnsi="Arial" w:cs="Arial"/>
          <w:b/>
          <w:sz w:val="24"/>
          <w:szCs w:val="24"/>
        </w:rPr>
        <w:t>What hap</w:t>
      </w:r>
      <w:r>
        <w:rPr>
          <w:rFonts w:ascii="Arial" w:hAnsi="Arial" w:cs="Arial"/>
          <w:b/>
          <w:sz w:val="24"/>
          <w:szCs w:val="24"/>
        </w:rPr>
        <w:t>pens after I send in the forms?</w:t>
      </w:r>
    </w:p>
    <w:p w:rsidR="008C7BA7" w:rsidRDefault="008C7BA7">
      <w:pPr>
        <w:spacing w:after="0"/>
        <w:jc w:val="both"/>
        <w:rPr>
          <w:rFonts w:ascii="Arial" w:hAnsi="Arial" w:cs="Arial"/>
          <w:sz w:val="24"/>
          <w:szCs w:val="24"/>
        </w:rPr>
      </w:pPr>
    </w:p>
    <w:p w:rsidR="008C7BA7" w:rsidRDefault="00966CDC">
      <w:pPr>
        <w:spacing w:after="0"/>
        <w:ind w:left="360"/>
        <w:jc w:val="both"/>
        <w:rPr>
          <w:rFonts w:ascii="Arial" w:hAnsi="Arial" w:cs="Arial"/>
          <w:sz w:val="24"/>
          <w:szCs w:val="24"/>
        </w:rPr>
      </w:pPr>
      <w:r>
        <w:rPr>
          <w:rFonts w:ascii="Arial" w:hAnsi="Arial" w:cs="Arial"/>
          <w:sz w:val="24"/>
          <w:szCs w:val="24"/>
        </w:rPr>
        <w:t>Once your information and the information from school or nursery is received, the multiagency TASC Pathway team will review it. They will also look at any additional reports that are enclosed with one of the following outco</w:t>
      </w:r>
      <w:r>
        <w:rPr>
          <w:rFonts w:ascii="Arial" w:hAnsi="Arial" w:cs="Arial"/>
          <w:sz w:val="24"/>
          <w:szCs w:val="24"/>
        </w:rPr>
        <w:t>mes:</w:t>
      </w:r>
    </w:p>
    <w:p w:rsidR="008C7BA7" w:rsidRDefault="008C7BA7">
      <w:pPr>
        <w:spacing w:after="0"/>
        <w:jc w:val="both"/>
        <w:rPr>
          <w:rFonts w:ascii="Arial" w:hAnsi="Arial" w:cs="Arial"/>
          <w:sz w:val="24"/>
          <w:szCs w:val="24"/>
        </w:rPr>
      </w:pPr>
    </w:p>
    <w:p w:rsidR="008C7BA7" w:rsidRDefault="00966CDC">
      <w:pPr>
        <w:pStyle w:val="ListParagraph"/>
        <w:numPr>
          <w:ilvl w:val="0"/>
          <w:numId w:val="3"/>
        </w:numPr>
        <w:spacing w:after="0"/>
        <w:jc w:val="both"/>
        <w:rPr>
          <w:rFonts w:ascii="Arial" w:hAnsi="Arial" w:cs="Arial"/>
          <w:sz w:val="24"/>
          <w:szCs w:val="24"/>
        </w:rPr>
      </w:pPr>
      <w:r>
        <w:rPr>
          <w:rFonts w:ascii="Arial" w:hAnsi="Arial" w:cs="Arial"/>
          <w:sz w:val="24"/>
          <w:szCs w:val="24"/>
        </w:rPr>
        <w:t>Incomplete referral e.g. no consent, no referral form, and this will be returned to the referrer</w:t>
      </w:r>
    </w:p>
    <w:p w:rsidR="008C7BA7" w:rsidRDefault="00966CDC">
      <w:pPr>
        <w:pStyle w:val="ListParagraph"/>
        <w:numPr>
          <w:ilvl w:val="0"/>
          <w:numId w:val="3"/>
        </w:numPr>
        <w:spacing w:after="0"/>
        <w:jc w:val="both"/>
        <w:rPr>
          <w:rFonts w:ascii="Arial" w:hAnsi="Arial" w:cs="Arial"/>
          <w:sz w:val="24"/>
          <w:szCs w:val="24"/>
        </w:rPr>
      </w:pPr>
      <w:r>
        <w:rPr>
          <w:rFonts w:ascii="Arial" w:hAnsi="Arial" w:cs="Arial"/>
          <w:sz w:val="24"/>
          <w:szCs w:val="24"/>
        </w:rPr>
        <w:t xml:space="preserve">Accepted for assessment of Autism with an Action Plan </w:t>
      </w:r>
    </w:p>
    <w:p w:rsidR="008C7BA7" w:rsidRDefault="00966CDC">
      <w:pPr>
        <w:pStyle w:val="ListParagraph"/>
        <w:numPr>
          <w:ilvl w:val="0"/>
          <w:numId w:val="3"/>
        </w:numPr>
        <w:spacing w:after="0"/>
        <w:jc w:val="both"/>
        <w:rPr>
          <w:rFonts w:ascii="Arial" w:hAnsi="Arial" w:cs="Arial"/>
          <w:sz w:val="24"/>
          <w:szCs w:val="24"/>
        </w:rPr>
      </w:pPr>
      <w:r>
        <w:rPr>
          <w:rFonts w:ascii="Arial" w:hAnsi="Arial" w:cs="Arial"/>
          <w:sz w:val="24"/>
          <w:szCs w:val="24"/>
        </w:rPr>
        <w:t>More information is required before a decision can be made</w:t>
      </w:r>
    </w:p>
    <w:p w:rsidR="008C7BA7" w:rsidRDefault="00966CDC">
      <w:pPr>
        <w:pStyle w:val="ListParagraph"/>
        <w:numPr>
          <w:ilvl w:val="0"/>
          <w:numId w:val="3"/>
        </w:numPr>
        <w:spacing w:after="0"/>
        <w:jc w:val="both"/>
        <w:rPr>
          <w:rFonts w:ascii="Arial" w:hAnsi="Arial" w:cs="Arial"/>
          <w:sz w:val="24"/>
          <w:szCs w:val="24"/>
        </w:rPr>
      </w:pPr>
      <w:r>
        <w:rPr>
          <w:rFonts w:ascii="Arial" w:hAnsi="Arial" w:cs="Arial"/>
          <w:sz w:val="24"/>
          <w:szCs w:val="24"/>
        </w:rPr>
        <w:t>There is insufficient evidence to indic</w:t>
      </w:r>
      <w:r>
        <w:rPr>
          <w:rFonts w:ascii="Arial" w:hAnsi="Arial" w:cs="Arial"/>
          <w:sz w:val="24"/>
          <w:szCs w:val="24"/>
        </w:rPr>
        <w:t>ate an assessment of Autism is required and there may be other explanations for the Social Communication difficulties.</w:t>
      </w:r>
    </w:p>
    <w:p w:rsidR="008C7BA7" w:rsidRDefault="008C7BA7">
      <w:pPr>
        <w:spacing w:after="0"/>
        <w:rPr>
          <w:rFonts w:ascii="Arial" w:hAnsi="Arial" w:cs="Arial"/>
          <w:sz w:val="24"/>
          <w:szCs w:val="24"/>
        </w:rPr>
      </w:pPr>
    </w:p>
    <w:p w:rsidR="008C7BA7" w:rsidRDefault="008C7BA7">
      <w:pPr>
        <w:tabs>
          <w:tab w:val="left" w:pos="2376"/>
        </w:tabs>
        <w:rPr>
          <w:sz w:val="24"/>
          <w:szCs w:val="24"/>
        </w:rPr>
      </w:pPr>
    </w:p>
    <w:sectPr w:rsidR="008C7BA7">
      <w:headerReference w:type="default" r:id="rId7"/>
      <w:pgSz w:w="11906" w:h="16838"/>
      <w:pgMar w:top="1713" w:right="1440" w:bottom="1843"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966CDC">
      <w:pPr>
        <w:spacing w:after="0" w:line="240" w:lineRule="auto"/>
      </w:pPr>
      <w:r>
        <w:separator/>
      </w:r>
    </w:p>
  </w:endnote>
  <w:endnote w:type="continuationSeparator" w:id="0">
    <w:p w:rsidR="00000000" w:rsidRDefault="00966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966CDC">
      <w:pPr>
        <w:spacing w:after="0" w:line="240" w:lineRule="auto"/>
      </w:pPr>
      <w:r>
        <w:rPr>
          <w:color w:val="000000"/>
        </w:rPr>
        <w:separator/>
      </w:r>
    </w:p>
  </w:footnote>
  <w:footnote w:type="continuationSeparator" w:id="0">
    <w:p w:rsidR="00000000" w:rsidRDefault="00966C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68E4" w:rsidRDefault="00966CDC">
    <w:pPr>
      <w:pStyle w:val="Header"/>
    </w:pPr>
    <w:r>
      <w:rPr>
        <w:lang w:eastAsia="en-GB"/>
      </w:rPr>
      <w:t xml:space="preserve"> </w:t>
    </w:r>
    <w:r>
      <w:rPr>
        <w:noProof/>
        <w:lang w:eastAsia="en-GB"/>
      </w:rPr>
      <w:drawing>
        <wp:anchor distT="0" distB="0" distL="114300" distR="114300" simplePos="0" relativeHeight="251660288" behindDoc="1" locked="0" layoutInCell="1" allowOverlap="1">
          <wp:simplePos x="0" y="0"/>
          <wp:positionH relativeFrom="page">
            <wp:posOffset>288922</wp:posOffset>
          </wp:positionH>
          <wp:positionV relativeFrom="margin">
            <wp:posOffset>-789941</wp:posOffset>
          </wp:positionV>
          <wp:extent cx="1876421" cy="771525"/>
          <wp:effectExtent l="0" t="0" r="0" b="9525"/>
          <wp:wrapNone/>
          <wp:docPr id="1" name="Picture 17" descr="Background patter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6149" t="92399" r="78614" b="3172"/>
                  <a:stretch>
                    <a:fillRect/>
                  </a:stretch>
                </pic:blipFill>
                <pic:spPr>
                  <a:xfrm>
                    <a:off x="0" y="0"/>
                    <a:ext cx="1876421" cy="771525"/>
                  </a:xfrm>
                  <a:prstGeom prst="rect">
                    <a:avLst/>
                  </a:prstGeom>
                  <a:noFill/>
                  <a:ln>
                    <a:noFill/>
                    <a:prstDash/>
                  </a:ln>
                </pic:spPr>
              </pic:pic>
            </a:graphicData>
          </a:graphic>
        </wp:anchor>
      </w:drawing>
    </w:r>
    <w:r>
      <w:rPr>
        <w:lang w:eastAsia="en-GB"/>
      </w:rPr>
      <w:t xml:space="preserve"> </w:t>
    </w:r>
    <w:r>
      <w:rPr>
        <w:noProof/>
        <w:lang w:eastAsia="en-GB"/>
      </w:rPr>
      <w:drawing>
        <wp:anchor distT="0" distB="0" distL="114300" distR="114300" simplePos="0" relativeHeight="251659264" behindDoc="1" locked="0" layoutInCell="1" allowOverlap="1">
          <wp:simplePos x="0" y="0"/>
          <wp:positionH relativeFrom="page">
            <wp:align>right</wp:align>
          </wp:positionH>
          <wp:positionV relativeFrom="page">
            <wp:posOffset>52706</wp:posOffset>
          </wp:positionV>
          <wp:extent cx="7550813" cy="10680192"/>
          <wp:effectExtent l="0" t="0" r="0" b="6858"/>
          <wp:wrapNone/>
          <wp:docPr id="2" name="Picture 18" descr="Background patter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550813" cy="10680192"/>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00443"/>
    <w:multiLevelType w:val="multilevel"/>
    <w:tmpl w:val="811476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8F60F27"/>
    <w:multiLevelType w:val="multilevel"/>
    <w:tmpl w:val="F104A63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1"/>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C7BA7"/>
    <w:rsid w:val="008C7BA7"/>
    <w:rsid w:val="00966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FAC2CC-5ADD-4116-8915-075538823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suppressAutoHyphens w:val="0"/>
      <w:spacing w:after="200" w:line="240" w:lineRule="auto"/>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997</Words>
  <Characters>5684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Broomwood Primary School</Company>
  <LinksUpToDate>false</LinksUpToDate>
  <CharactersWithSpaces>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Wollen</dc:creator>
  <dc:description/>
  <cp:lastModifiedBy>Jessica Cunliffe</cp:lastModifiedBy>
  <cp:revision>2</cp:revision>
  <dcterms:created xsi:type="dcterms:W3CDTF">2023-01-30T12:31:00Z</dcterms:created>
  <dcterms:modified xsi:type="dcterms:W3CDTF">2023-01-30T12:31:00Z</dcterms:modified>
</cp:coreProperties>
</file>